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6DD6" w:rsidRDefault="00786DD6" w:rsidP="00C64702">
      <w:pPr>
        <w:pStyle w:val="Nadpis1"/>
        <w:numPr>
          <w:ilvl w:val="0"/>
          <w:numId w:val="0"/>
        </w:numPr>
      </w:pPr>
      <w:bookmarkStart w:id="0" w:name="_Toc56523779"/>
      <w:bookmarkStart w:id="1" w:name="_Toc68266916"/>
      <w:bookmarkStart w:id="2" w:name="_Toc68267036"/>
      <w:bookmarkStart w:id="3" w:name="_Toc68270867"/>
      <w:bookmarkStart w:id="4" w:name="_Toc70648540"/>
      <w:r>
        <w:t>Binomická věta</w:t>
      </w:r>
      <w:bookmarkEnd w:id="0"/>
      <w:bookmarkEnd w:id="1"/>
      <w:bookmarkEnd w:id="2"/>
      <w:bookmarkEnd w:id="3"/>
      <w:bookmarkEnd w:id="4"/>
    </w:p>
    <w:p w:rsidR="00786DD6" w:rsidRDefault="00786DD6" w:rsidP="00786DD6">
      <w:pPr>
        <w:pStyle w:val="pklady"/>
        <w:numPr>
          <w:ilvl w:val="0"/>
          <w:numId w:val="3"/>
        </w:numPr>
      </w:pPr>
      <w:r>
        <w:t xml:space="preserve">V binomickém rozvoji výrazu </w:t>
      </w:r>
      <w:r>
        <w:rPr>
          <w:position w:val="-28"/>
        </w:rPr>
        <w:object w:dxaOrig="1120" w:dyaOrig="7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5.5pt;height:37.5pt" o:ole="" fillcolor="window">
            <v:imagedata r:id="rId6" o:title=""/>
          </v:shape>
          <o:OLEObject Type="Embed" ProgID="Equation.3" ShapeID="_x0000_i1025" DrawAspect="Content" ObjectID="_1419797758" r:id="rId7"/>
        </w:object>
      </w:r>
      <w:r>
        <w:t xml:space="preserve">určete člen, který obsahuje </w:t>
      </w:r>
      <w:r>
        <w:rPr>
          <w:b/>
        </w:rPr>
        <w:t>x</w:t>
      </w:r>
      <w:r>
        <w:rPr>
          <w:b/>
          <w:vertAlign w:val="superscript"/>
        </w:rPr>
        <w:t>2</w:t>
      </w:r>
      <w:r>
        <w:rPr>
          <w:vertAlign w:val="superscript"/>
        </w:rPr>
        <w:t xml:space="preserve"> </w:t>
      </w:r>
      <w:r>
        <w:t xml:space="preserve">, a dále určete, pro která </w:t>
      </w:r>
      <w:r>
        <w:rPr>
          <w:b/>
        </w:rPr>
        <w:t>x</w:t>
      </w:r>
      <w:r>
        <w:rPr>
          <w:b/>
        </w:rPr>
        <w:sym w:font="Symbol" w:char="F0CE"/>
      </w:r>
      <w:r>
        <w:rPr>
          <w:b/>
        </w:rPr>
        <w:t>R</w:t>
      </w:r>
      <w:r>
        <w:rPr>
          <w:b/>
          <w:vertAlign w:val="superscript"/>
        </w:rPr>
        <w:t>+</w:t>
      </w:r>
      <w:r>
        <w:rPr>
          <w:b/>
        </w:rPr>
        <w:t xml:space="preserve"> </w:t>
      </w:r>
      <w:r>
        <w:t xml:space="preserve">je tento člen větší nebo </w:t>
      </w:r>
      <w:proofErr w:type="gramStart"/>
      <w:r>
        <w:t xml:space="preserve">roven  </w:t>
      </w:r>
      <w:r>
        <w:rPr>
          <w:b/>
        </w:rPr>
        <w:t>–5</w:t>
      </w:r>
      <w:r>
        <w:t>.</w:t>
      </w:r>
      <w:proofErr w:type="gramEnd"/>
    </w:p>
    <w:p w:rsidR="00786DD6" w:rsidRDefault="00786DD6" w:rsidP="00786DD6">
      <w:pPr>
        <w:pStyle w:val="pklady"/>
      </w:pPr>
      <w:r>
        <w:t xml:space="preserve">Určete absolutní člen binomického rozvoje výrazu: </w:t>
      </w:r>
      <w:r>
        <w:rPr>
          <w:position w:val="-28"/>
        </w:rPr>
        <w:object w:dxaOrig="1120" w:dyaOrig="740">
          <v:shape id="_x0000_i1026" type="#_x0000_t75" style="width:55.5pt;height:37.5pt" o:ole="" fillcolor="window">
            <v:imagedata r:id="rId8" o:title=""/>
          </v:shape>
          <o:OLEObject Type="Embed" ProgID="Equation.3" ShapeID="_x0000_i1026" DrawAspect="Content" ObjectID="_1419797759" r:id="rId9"/>
        </w:object>
      </w:r>
    </w:p>
    <w:p w:rsidR="00786DD6" w:rsidRDefault="00786DD6" w:rsidP="00786DD6">
      <w:pPr>
        <w:pStyle w:val="pklady"/>
      </w:pPr>
      <w:r>
        <w:t xml:space="preserve">V rozvoji výrazu </w:t>
      </w:r>
      <w:r>
        <w:rPr>
          <w:position w:val="-28"/>
        </w:rPr>
        <w:object w:dxaOrig="1440" w:dyaOrig="740">
          <v:shape id="_x0000_i1027" type="#_x0000_t75" style="width:1in;height:37.5pt" o:ole="" fillcolor="window">
            <v:imagedata r:id="rId10" o:title=""/>
          </v:shape>
          <o:OLEObject Type="Embed" ProgID="Equation.3" ShapeID="_x0000_i1027" DrawAspect="Content" ObjectID="_1419797760" r:id="rId11"/>
        </w:object>
      </w:r>
      <w:r>
        <w:t>je součet prvních tří koeficientů roven 67. Určete absolutní člen rozvoje. (Člen, který neobsahuje x).</w:t>
      </w:r>
    </w:p>
    <w:p w:rsidR="00786DD6" w:rsidRDefault="00786DD6" w:rsidP="00786DD6">
      <w:pPr>
        <w:pStyle w:val="pklady"/>
      </w:pPr>
      <w:r>
        <w:t xml:space="preserve">Který člen rozvoje </w:t>
      </w:r>
      <w:r>
        <w:rPr>
          <w:position w:val="-28"/>
        </w:rPr>
        <w:object w:dxaOrig="1080" w:dyaOrig="740">
          <v:shape id="_x0000_i1028" type="#_x0000_t75" style="width:54pt;height:37.5pt" o:ole="" fillcolor="window">
            <v:imagedata r:id="rId12" o:title=""/>
          </v:shape>
          <o:OLEObject Type="Embed" ProgID="Equation.3" ShapeID="_x0000_i1028" DrawAspect="Content" ObjectID="_1419797761" r:id="rId13"/>
        </w:object>
      </w:r>
      <w:r>
        <w:t xml:space="preserve">obsahuje </w:t>
      </w:r>
      <w:r>
        <w:object w:dxaOrig="279" w:dyaOrig="320">
          <v:shape id="_x0000_i1029" type="#_x0000_t75" style="width:13.5pt;height:16.5pt" o:ole="" fillcolor="window">
            <v:imagedata r:id="rId14" o:title=""/>
          </v:shape>
          <o:OLEObject Type="Embed" ProgID="Equation.3" ShapeID="_x0000_i1029" DrawAspect="Content" ObjectID="_1419797762" r:id="rId15"/>
        </w:object>
      </w:r>
      <w:r>
        <w:t>? Vypočítejte jeho koeficient.</w:t>
      </w:r>
    </w:p>
    <w:p w:rsidR="00786DD6" w:rsidRDefault="00786DD6" w:rsidP="00786DD6">
      <w:pPr>
        <w:pStyle w:val="pklady"/>
      </w:pPr>
      <w:r>
        <w:t>Umocněte podle binomické věty:</w:t>
      </w:r>
      <w:r>
        <w:object w:dxaOrig="1180" w:dyaOrig="440">
          <v:shape id="_x0000_i1030" type="#_x0000_t75" style="width:58.5pt;height:22.5pt" o:ole="" fillcolor="window">
            <v:imagedata r:id="rId16" o:title=""/>
          </v:shape>
          <o:OLEObject Type="Embed" ProgID="Equation.3" ShapeID="_x0000_i1030" DrawAspect="Content" ObjectID="_1419797763" r:id="rId17"/>
        </w:object>
      </w:r>
    </w:p>
    <w:p w:rsidR="00786DD6" w:rsidRDefault="00786DD6" w:rsidP="00786DD6">
      <w:pPr>
        <w:pStyle w:val="pklady"/>
      </w:pPr>
      <w:r>
        <w:t xml:space="preserve">V rozvoji </w:t>
      </w:r>
      <w:r>
        <w:rPr>
          <w:position w:val="-30"/>
        </w:rPr>
        <w:object w:dxaOrig="1300" w:dyaOrig="780">
          <v:shape id="_x0000_i1031" type="#_x0000_t75" style="width:64.5pt;height:39pt" o:ole="" fillcolor="window">
            <v:imagedata r:id="rId18" o:title=""/>
          </v:shape>
          <o:OLEObject Type="Embed" ProgID="Equation.3" ShapeID="_x0000_i1031" DrawAspect="Content" ObjectID="_1419797764" r:id="rId19"/>
        </w:object>
      </w:r>
      <w:r>
        <w:t xml:space="preserve"> určete </w:t>
      </w:r>
      <w:r>
        <w:object w:dxaOrig="600" w:dyaOrig="279">
          <v:shape id="_x0000_i1032" type="#_x0000_t75" style="width:30pt;height:13.5pt" o:ole="" fillcolor="window">
            <v:imagedata r:id="rId20" o:title=""/>
          </v:shape>
          <o:OLEObject Type="Embed" ProgID="Equation.3" ShapeID="_x0000_i1032" DrawAspect="Content" ObjectID="_1419797765" r:id="rId21"/>
        </w:object>
      </w:r>
      <w:r>
        <w:t xml:space="preserve"> tak, aby pátý člen rozvoje byl 105.</w:t>
      </w:r>
    </w:p>
    <w:p w:rsidR="00786DD6" w:rsidRDefault="00786DD6" w:rsidP="00786DD6">
      <w:pPr>
        <w:pStyle w:val="pklady"/>
      </w:pPr>
      <w:r>
        <w:t xml:space="preserve">Umocněte podle binomické věty: </w:t>
      </w:r>
      <w:r>
        <w:rPr>
          <w:position w:val="-10"/>
        </w:rPr>
        <w:object w:dxaOrig="680" w:dyaOrig="380">
          <v:shape id="_x0000_i1033" type="#_x0000_t75" style="width:34.5pt;height:19.5pt" o:ole="" fillcolor="window">
            <v:imagedata r:id="rId22" o:title=""/>
          </v:shape>
          <o:OLEObject Type="Embed" ProgID="Equation.3" ShapeID="_x0000_i1033" DrawAspect="Content" ObjectID="_1419797766" r:id="rId23"/>
        </w:object>
      </w:r>
    </w:p>
    <w:p w:rsidR="00786DD6" w:rsidRDefault="00786DD6" w:rsidP="00786DD6">
      <w:pPr>
        <w:pStyle w:val="pklady"/>
      </w:pPr>
      <w:r>
        <w:t xml:space="preserve">Vypočítejte 10. člen binomického rozvoje </w:t>
      </w:r>
      <w:r>
        <w:rPr>
          <w:position w:val="-10"/>
        </w:rPr>
        <w:object w:dxaOrig="960" w:dyaOrig="380">
          <v:shape id="_x0000_i1034" type="#_x0000_t75" style="width:48pt;height:19.5pt" o:ole="">
            <v:imagedata r:id="rId24" o:title=""/>
          </v:shape>
          <o:OLEObject Type="Embed" ProgID="Equation.3" ShapeID="_x0000_i1034" DrawAspect="Content" ObjectID="_1419797767" r:id="rId25"/>
        </w:object>
      </w:r>
      <w:r>
        <w:t>.</w:t>
      </w:r>
    </w:p>
    <w:p w:rsidR="00786DD6" w:rsidRDefault="00786DD6" w:rsidP="00786DD6">
      <w:pPr>
        <w:pStyle w:val="pklady"/>
      </w:pPr>
      <w:r>
        <w:t xml:space="preserve">Určete </w:t>
      </w:r>
      <w:r>
        <w:rPr>
          <w:position w:val="-4"/>
        </w:rPr>
        <w:object w:dxaOrig="600" w:dyaOrig="260">
          <v:shape id="_x0000_i1035" type="#_x0000_t75" style="width:30pt;height:13.5pt" o:ole="">
            <v:imagedata r:id="rId26" o:title=""/>
          </v:shape>
          <o:OLEObject Type="Embed" ProgID="Equation.3" ShapeID="_x0000_i1035" DrawAspect="Content" ObjectID="_1419797768" r:id="rId27"/>
        </w:object>
      </w:r>
      <w:r>
        <w:t xml:space="preserve">tak, aby 7. člen binomického rozvoje </w:t>
      </w:r>
      <w:r>
        <w:rPr>
          <w:position w:val="-10"/>
        </w:rPr>
        <w:object w:dxaOrig="1700" w:dyaOrig="440">
          <v:shape id="_x0000_i1036" type="#_x0000_t75" style="width:85.5pt;height:22.5pt" o:ole="">
            <v:imagedata r:id="rId28" o:title=""/>
          </v:shape>
          <o:OLEObject Type="Embed" ProgID="Equation.3" ShapeID="_x0000_i1036" DrawAspect="Content" ObjectID="_1419797769" r:id="rId29"/>
        </w:object>
      </w:r>
      <w:r>
        <w:t xml:space="preserve"> </w:t>
      </w:r>
      <w:r>
        <w:rPr>
          <w:vertAlign w:val="superscript"/>
        </w:rPr>
        <w:t xml:space="preserve"> </w:t>
      </w:r>
      <w:r>
        <w:t>byl roven 63</w:t>
      </w:r>
    </w:p>
    <w:p w:rsidR="00786DD6" w:rsidRDefault="00786DD6" w:rsidP="00786DD6">
      <w:pPr>
        <w:pStyle w:val="pklady"/>
      </w:pPr>
      <w:r>
        <w:t xml:space="preserve">Najděte všechny členy binomického </w:t>
      </w:r>
      <w:proofErr w:type="gramStart"/>
      <w:r>
        <w:t>rozvoje , které</w:t>
      </w:r>
      <w:proofErr w:type="gramEnd"/>
      <w:r>
        <w:t xml:space="preserve"> jsou racionálními čísly:</w:t>
      </w:r>
      <w:r>
        <w:rPr>
          <w:position w:val="-10"/>
        </w:rPr>
        <w:object w:dxaOrig="880" w:dyaOrig="440">
          <v:shape id="_x0000_i1037" type="#_x0000_t75" style="width:43.5pt;height:22.5pt" o:ole="">
            <v:imagedata r:id="rId30" o:title=""/>
          </v:shape>
          <o:OLEObject Type="Embed" ProgID="Equation.3" ShapeID="_x0000_i1037" DrawAspect="Content" ObjectID="_1419797770" r:id="rId31"/>
        </w:object>
      </w:r>
      <w:r>
        <w:t>.</w:t>
      </w:r>
    </w:p>
    <w:p w:rsidR="00786DD6" w:rsidRDefault="00786DD6" w:rsidP="00786DD6">
      <w:pPr>
        <w:pStyle w:val="pklady"/>
      </w:pPr>
      <w:r>
        <w:t xml:space="preserve">Určete </w:t>
      </w:r>
      <w:r>
        <w:rPr>
          <w:position w:val="-6"/>
        </w:rPr>
        <w:object w:dxaOrig="639" w:dyaOrig="279">
          <v:shape id="_x0000_i1038" type="#_x0000_t75" style="width:31.5pt;height:13.5pt" o:ole="">
            <v:imagedata r:id="rId32" o:title=""/>
          </v:shape>
          <o:OLEObject Type="Embed" ProgID="Equation.3" ShapeID="_x0000_i1038" DrawAspect="Content" ObjectID="_1419797771" r:id="rId33"/>
        </w:object>
      </w:r>
      <w:r>
        <w:t xml:space="preserve"> tak, aby koeficient u </w:t>
      </w:r>
      <w:r>
        <w:rPr>
          <w:position w:val="-10"/>
        </w:rPr>
        <w:object w:dxaOrig="300" w:dyaOrig="360">
          <v:shape id="_x0000_i1039" type="#_x0000_t75" style="width:15pt;height:18pt" o:ole="">
            <v:imagedata r:id="rId34" o:title=""/>
          </v:shape>
          <o:OLEObject Type="Embed" ProgID="Equation.3" ShapeID="_x0000_i1039" DrawAspect="Content" ObjectID="_1419797772" r:id="rId35"/>
        </w:object>
      </w:r>
      <w:r>
        <w:rPr>
          <w:vertAlign w:val="superscript"/>
        </w:rPr>
        <w:t xml:space="preserve"> </w:t>
      </w:r>
      <w:r>
        <w:t xml:space="preserve">v binomickém rozvoji </w:t>
      </w:r>
      <w:r>
        <w:rPr>
          <w:position w:val="-10"/>
        </w:rPr>
        <w:object w:dxaOrig="980" w:dyaOrig="420">
          <v:shape id="_x0000_i1040" type="#_x0000_t75" style="width:49.5pt;height:21pt" o:ole="">
            <v:imagedata r:id="rId36" o:title=""/>
          </v:shape>
          <o:OLEObject Type="Embed" ProgID="Equation.3" ShapeID="_x0000_i1040" DrawAspect="Content" ObjectID="_1419797773" r:id="rId37"/>
        </w:object>
      </w:r>
      <w:r>
        <w:t xml:space="preserve"> byl roven 240.</w:t>
      </w:r>
    </w:p>
    <w:p w:rsidR="00786DD6" w:rsidRDefault="00786DD6" w:rsidP="00786DD6">
      <w:pPr>
        <w:pStyle w:val="pklady"/>
      </w:pPr>
      <w:r>
        <w:t>Pomocí binomické věty vypočítejte</w:t>
      </w:r>
      <w:r>
        <w:rPr>
          <w:position w:val="-10"/>
        </w:rPr>
        <w:object w:dxaOrig="540" w:dyaOrig="360">
          <v:shape id="_x0000_i1041" type="#_x0000_t75" style="width:27pt;height:18pt" o:ole="">
            <v:imagedata r:id="rId38" o:title=""/>
          </v:shape>
          <o:OLEObject Type="Embed" ProgID="Equation.3" ShapeID="_x0000_i1041" DrawAspect="Content" ObjectID="_1419797774" r:id="rId39"/>
        </w:object>
      </w:r>
      <w:r>
        <w:t>.</w:t>
      </w:r>
    </w:p>
    <w:p w:rsidR="00786DD6" w:rsidRDefault="00786DD6" w:rsidP="00786DD6">
      <w:pPr>
        <w:pStyle w:val="pklady"/>
      </w:pPr>
      <w:r>
        <w:t xml:space="preserve">Zjistěte, který člen binomického rozvoje výrazu </w:t>
      </w:r>
      <w:r>
        <w:rPr>
          <w:position w:val="-34"/>
        </w:rPr>
        <w:object w:dxaOrig="1939" w:dyaOrig="840">
          <v:shape id="_x0000_i1042" type="#_x0000_t75" style="width:97.5pt;height:42pt" o:ole="">
            <v:imagedata r:id="rId40" o:title=""/>
          </v:shape>
          <o:OLEObject Type="Embed" ProgID="Equation.3" ShapeID="_x0000_i1042" DrawAspect="Content" ObjectID="_1419797775" r:id="rId41"/>
        </w:object>
      </w:r>
      <w:r>
        <w:t xml:space="preserve"> neobsahuje proměnnou x.</w:t>
      </w:r>
      <w:r>
        <w:tab/>
        <w:t>Po98/177</w:t>
      </w:r>
      <w:r>
        <w:rPr>
          <w:position w:val="-30"/>
        </w:rPr>
        <w:object w:dxaOrig="1920" w:dyaOrig="720">
          <v:shape id="_x0000_i1043" type="#_x0000_t75" style="width:96pt;height:36pt" o:ole="">
            <v:imagedata r:id="rId42" o:title=""/>
          </v:shape>
          <o:OLEObject Type="Embed" ProgID="Equation.3" ShapeID="_x0000_i1043" DrawAspect="Content" ObjectID="_1419797776" r:id="rId43"/>
        </w:object>
      </w:r>
    </w:p>
    <w:p w:rsidR="00C64702" w:rsidRDefault="00786DD6" w:rsidP="00786DD6">
      <w:pPr>
        <w:pStyle w:val="pklady"/>
      </w:pPr>
      <w:r>
        <w:t xml:space="preserve">Pro které </w:t>
      </w:r>
      <w:r>
        <w:rPr>
          <w:position w:val="-6"/>
        </w:rPr>
        <w:object w:dxaOrig="600" w:dyaOrig="279">
          <v:shape id="_x0000_i1044" type="#_x0000_t75" style="width:30pt;height:13.5pt" o:ole="">
            <v:imagedata r:id="rId44" o:title=""/>
          </v:shape>
          <o:OLEObject Type="Embed" ProgID="Equation.3" ShapeID="_x0000_i1044" DrawAspect="Content" ObjectID="_1419797777" r:id="rId45"/>
        </w:object>
      </w:r>
      <w:r>
        <w:t xml:space="preserve"> je sedmý člen binomického rozvoje výrazu </w:t>
      </w:r>
      <w:r>
        <w:rPr>
          <w:position w:val="-10"/>
        </w:rPr>
        <w:object w:dxaOrig="2040" w:dyaOrig="440">
          <v:shape id="_x0000_i1045" type="#_x0000_t75" style="width:102pt;height:22.5pt" o:ole="">
            <v:imagedata r:id="rId46" o:title=""/>
          </v:shape>
          <o:OLEObject Type="Embed" ProgID="Equation.3" ShapeID="_x0000_i1045" DrawAspect="Content" ObjectID="_1419797778" r:id="rId47"/>
        </w:object>
      </w:r>
      <w:r>
        <w:t xml:space="preserve"> roven 168?</w:t>
      </w:r>
      <w:r>
        <w:tab/>
        <w:t>{1}</w:t>
      </w:r>
    </w:p>
    <w:p w:rsidR="00C64702" w:rsidRDefault="00C64702" w:rsidP="00C64702">
      <w:pPr>
        <w:pStyle w:val="pklady"/>
      </w:pPr>
      <w:r>
        <w:br w:type="page"/>
      </w:r>
    </w:p>
    <w:p w:rsidR="00786DD6" w:rsidRDefault="00786DD6" w:rsidP="00C64702">
      <w:pPr>
        <w:pStyle w:val="Nadpis1"/>
        <w:numPr>
          <w:ilvl w:val="0"/>
          <w:numId w:val="0"/>
        </w:numPr>
      </w:pPr>
      <w:bookmarkStart w:id="5" w:name="_Toc56523780"/>
      <w:bookmarkStart w:id="6" w:name="_Toc68266917"/>
      <w:bookmarkStart w:id="7" w:name="_Toc68267037"/>
      <w:bookmarkStart w:id="8" w:name="_Toc68270868"/>
      <w:bookmarkStart w:id="9" w:name="_Toc70648541"/>
      <w:r>
        <w:lastRenderedPageBreak/>
        <w:t>Faktoriál kombinační čísla, Pascalův trojúhelník</w:t>
      </w:r>
      <w:bookmarkEnd w:id="5"/>
      <w:bookmarkEnd w:id="6"/>
      <w:bookmarkEnd w:id="7"/>
      <w:bookmarkEnd w:id="8"/>
      <w:bookmarkEnd w:id="9"/>
    </w:p>
    <w:p w:rsidR="00786DD6" w:rsidRDefault="00786DD6" w:rsidP="00A12EF8">
      <w:pPr>
        <w:pStyle w:val="pklady"/>
        <w:numPr>
          <w:ilvl w:val="0"/>
          <w:numId w:val="5"/>
        </w:numPr>
      </w:pPr>
      <w:r>
        <w:t xml:space="preserve">Najděte všechna </w:t>
      </w:r>
      <w:r w:rsidRPr="00A12EF8">
        <w:rPr>
          <w:b/>
        </w:rPr>
        <w:t>n</w:t>
      </w:r>
      <w:r>
        <w:rPr>
          <w:b/>
        </w:rPr>
        <w:sym w:font="Symbol" w:char="F0CE"/>
      </w:r>
      <w:proofErr w:type="spellStart"/>
      <w:r w:rsidRPr="00A12EF8">
        <w:rPr>
          <w:b/>
        </w:rPr>
        <w:t>N</w:t>
      </w:r>
      <w:proofErr w:type="spellEnd"/>
      <w:r>
        <w:t>, pro která platí:</w:t>
      </w:r>
      <w:r>
        <w:rPr>
          <w:position w:val="-30"/>
        </w:rPr>
        <w:object w:dxaOrig="2600" w:dyaOrig="720">
          <v:shape id="_x0000_i1046" type="#_x0000_t75" style="width:130.5pt;height:36pt" o:ole="" fillcolor="window">
            <v:imagedata r:id="rId48" o:title=""/>
          </v:shape>
          <o:OLEObject Type="Embed" ProgID="Equation.3" ShapeID="_x0000_i1046" DrawAspect="Content" ObjectID="_1419797779" r:id="rId49"/>
        </w:object>
      </w:r>
      <w:r>
        <w:tab/>
      </w:r>
      <w:r>
        <w:rPr>
          <w:position w:val="-10"/>
        </w:rPr>
        <w:object w:dxaOrig="680" w:dyaOrig="340">
          <v:shape id="_x0000_i1047" type="#_x0000_t75" style="width:34.5pt;height:16.5pt" o:ole="">
            <v:imagedata r:id="rId50" o:title=""/>
          </v:shape>
          <o:OLEObject Type="Embed" ProgID="Equation.3" ShapeID="_x0000_i1047" DrawAspect="Content" ObjectID="_1419797780" r:id="rId51"/>
        </w:object>
      </w:r>
    </w:p>
    <w:p w:rsidR="00786DD6" w:rsidRDefault="00786DD6" w:rsidP="00786DD6">
      <w:pPr>
        <w:pStyle w:val="pklady"/>
      </w:pPr>
      <w:r>
        <w:t>Vypočtěte: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2240" w:dyaOrig="660">
          <v:shape id="_x0000_i1048" type="#_x0000_t75" style="width:112.5pt;height:33pt" o:ole="" fillcolor="window">
            <v:imagedata r:id="rId52" o:title=""/>
          </v:shape>
          <o:OLEObject Type="Embed" ProgID="Equation.3" ShapeID="_x0000_i1048" DrawAspect="Content" ObjectID="_1419797781" r:id="rId53"/>
        </w:objec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1660" w:dyaOrig="660">
          <v:shape id="_x0000_i1049" type="#_x0000_t75" style="width:82.5pt;height:33pt" o:ole="" fillcolor="window">
            <v:imagedata r:id="rId54" o:title=""/>
          </v:shape>
          <o:OLEObject Type="Embed" ProgID="Equation.3" ShapeID="_x0000_i1049" DrawAspect="Content" ObjectID="_1419797782" r:id="rId55"/>
        </w:object>
      </w:r>
      <w:r>
        <w:tab/>
      </w:r>
      <w:r>
        <w:object w:dxaOrig="2240" w:dyaOrig="720">
          <v:shape id="_x0000_i1050" type="#_x0000_t75" style="width:112.5pt;height:36pt" o:ole="" fillcolor="window">
            <v:imagedata r:id="rId56" o:title=""/>
          </v:shape>
          <o:OLEObject Type="Embed" ProgID="Equation.3" ShapeID="_x0000_i1050" DrawAspect="Content" ObjectID="_1419797783" r:id="rId57"/>
        </w:objec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1780" w:dyaOrig="660">
          <v:shape id="_x0000_i1051" type="#_x0000_t75" style="width:88.5pt;height:33pt" o:ole="" fillcolor="window">
            <v:imagedata r:id="rId58" o:title=""/>
          </v:shape>
          <o:OLEObject Type="Embed" ProgID="Equation.3" ShapeID="_x0000_i1051" DrawAspect="Content" ObjectID="_1419797784" r:id="rId59"/>
        </w:objec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2260" w:dyaOrig="700">
          <v:shape id="_x0000_i1052" type="#_x0000_t75" style="width:112.5pt;height:34.5pt" o:ole="" fillcolor="window">
            <v:imagedata r:id="rId60" o:title=""/>
          </v:shape>
          <o:OLEObject Type="Embed" ProgID="Equation.3" ShapeID="_x0000_i1052" DrawAspect="Content" ObjectID="_1419797785" r:id="rId61"/>
        </w:object>
      </w:r>
    </w:p>
    <w:p w:rsidR="00786DD6" w:rsidRDefault="00786DD6" w:rsidP="00786DD6">
      <w:pPr>
        <w:pStyle w:val="pklady"/>
      </w:pPr>
      <w:r>
        <w:t>Řešte v N:</w:t>
      </w:r>
      <w:r>
        <w:rPr>
          <w:position w:val="-10"/>
        </w:rPr>
        <w:object w:dxaOrig="1640" w:dyaOrig="380">
          <v:shape id="_x0000_i1053" type="#_x0000_t75" style="width:82.5pt;height:19.5pt" o:ole="">
            <v:imagedata r:id="rId62" o:title=""/>
          </v:shape>
          <o:OLEObject Type="Embed" ProgID="Equation.3" ShapeID="_x0000_i1053" DrawAspect="Content" ObjectID="_1419797786" r:id="rId63"/>
        </w:object>
      </w:r>
    </w:p>
    <w:p w:rsidR="00786DD6" w:rsidRDefault="00786DD6" w:rsidP="00786DD6">
      <w:pPr>
        <w:pStyle w:val="pklady"/>
        <w:rPr>
          <w:rFonts w:ascii="Casablanca" w:hAnsi="Casablanca"/>
        </w:rPr>
      </w:pPr>
      <w:r>
        <w:t xml:space="preserve">Řešte v N </w:t>
      </w:r>
      <w:r>
        <w:rPr>
          <w:position w:val="-30"/>
        </w:rPr>
        <w:object w:dxaOrig="2140" w:dyaOrig="720">
          <v:shape id="_x0000_i1097" type="#_x0000_t75" style="width:107.25pt;height:36pt" o:ole="" fillcolor="window">
            <v:imagedata r:id="rId64" o:title=""/>
          </v:shape>
          <o:OLEObject Type="Embed" ProgID="Equation.3" ShapeID="_x0000_i1097" DrawAspect="Content" ObjectID="_1419797787" r:id="rId65"/>
        </w:object>
      </w:r>
    </w:p>
    <w:p w:rsidR="00786DD6" w:rsidRDefault="00786DD6" w:rsidP="00786DD6">
      <w:pPr>
        <w:pStyle w:val="pklady"/>
      </w:pPr>
      <w:r>
        <w:t xml:space="preserve">Řešte rovnici v oboru přirozených čísel </w:t>
      </w:r>
      <w:r>
        <w:rPr>
          <w:snapToGrid w:val="0"/>
        </w:rPr>
        <w:t>(neznámá je zde x):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30"/>
        </w:rPr>
        <w:object w:dxaOrig="1960" w:dyaOrig="720">
          <v:shape id="_x0000_i1054" type="#_x0000_t75" style="width:97.5pt;height:36pt" o:ole="" fillcolor="window">
            <v:imagedata r:id="rId66" o:title=""/>
          </v:shape>
          <o:OLEObject Type="Embed" ProgID="Equation.3" ShapeID="_x0000_i1054" DrawAspect="Content" ObjectID="_1419797788" r:id="rId67"/>
        </w:objec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54"/>
        </w:rPr>
        <w:object w:dxaOrig="3019" w:dyaOrig="920">
          <v:shape id="_x0000_i1055" type="#_x0000_t75" style="width:151.5pt;height:46.5pt" o:ole="" fillcolor="window">
            <v:imagedata r:id="rId68" o:title=""/>
          </v:shape>
          <o:OLEObject Type="Embed" ProgID="Equation.3" ShapeID="_x0000_i1055" DrawAspect="Content" ObjectID="_1419797789" r:id="rId69"/>
        </w:object>
      </w:r>
      <w:r>
        <w:t xml:space="preserve">= </w:t>
      </w:r>
      <w:r>
        <w:rPr>
          <w:position w:val="-24"/>
        </w:rPr>
        <w:object w:dxaOrig="760" w:dyaOrig="620">
          <v:shape id="_x0000_i1056" type="#_x0000_t75" style="width:37.5pt;height:31.5pt" o:ole="" fillcolor="window">
            <v:imagedata r:id="rId70" o:title=""/>
          </v:shape>
          <o:OLEObject Type="Embed" ProgID="Equation.3" ShapeID="_x0000_i1056" DrawAspect="Content" ObjectID="_1419797790" r:id="rId71"/>
        </w:objec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30"/>
        </w:rPr>
        <w:object w:dxaOrig="1800" w:dyaOrig="720">
          <v:shape id="_x0000_i1057" type="#_x0000_t75" style="width:90pt;height:36pt" o:ole="" fillcolor="window">
            <v:imagedata r:id="rId72" o:title=""/>
          </v:shape>
          <o:OLEObject Type="Embed" ProgID="Equation.3" ShapeID="_x0000_i1057" DrawAspect="Content" ObjectID="_1419797791" r:id="rId73"/>
        </w:object>
      </w:r>
      <w:r>
        <w:tab/>
      </w:r>
      <w:r>
        <w:rPr>
          <w:noProof/>
        </w:rPr>
        <w:drawing>
          <wp:inline distT="0" distB="0" distL="0" distR="0">
            <wp:extent cx="209550" cy="209550"/>
            <wp:effectExtent l="0" t="0" r="0" b="0"/>
            <wp:docPr id="14" name="Obrázek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30"/>
        </w:rPr>
        <w:object w:dxaOrig="3760" w:dyaOrig="720">
          <v:shape id="_x0000_i1059" type="#_x0000_t75" style="width:187.5pt;height:36pt" o:ole="" fillcolor="window">
            <v:imagedata r:id="rId75" o:title=""/>
          </v:shape>
          <o:OLEObject Type="Embed" ProgID="Equation.3" ShapeID="_x0000_i1059" DrawAspect="Content" ObjectID="_1419797792" r:id="rId76"/>
        </w:object>
      </w:r>
      <w:r>
        <w:tab/>
      </w:r>
      <w:r>
        <w:rPr>
          <w:noProof/>
        </w:rPr>
        <w:drawing>
          <wp:inline distT="0" distB="0" distL="0" distR="0">
            <wp:extent cx="209550" cy="209550"/>
            <wp:effectExtent l="0" t="0" r="0" b="0"/>
            <wp:docPr id="13" name="Obráze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30"/>
        </w:rPr>
        <w:object w:dxaOrig="4000" w:dyaOrig="720">
          <v:shape id="_x0000_i1061" type="#_x0000_t75" style="width:199.5pt;height:36pt" o:ole="" fillcolor="window">
            <v:imagedata r:id="rId78" o:title=""/>
          </v:shape>
          <o:OLEObject Type="Embed" ProgID="Equation.3" ShapeID="_x0000_i1061" DrawAspect="Content" ObjectID="_1419797793" r:id="rId79"/>
        </w:object>
      </w:r>
      <w:r>
        <w:tab/>
      </w:r>
      <w:r>
        <w:rPr>
          <w:noProof/>
        </w:rPr>
        <w:drawing>
          <wp:inline distT="0" distB="0" distL="0" distR="0">
            <wp:extent cx="209550" cy="209550"/>
            <wp:effectExtent l="0" t="0" r="0" b="0"/>
            <wp:docPr id="12" name="Obráze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32"/>
        </w:rPr>
        <w:object w:dxaOrig="4260" w:dyaOrig="820">
          <v:shape id="_x0000_i1063" type="#_x0000_t75" style="width:213pt;height:40.5pt" o:ole="" fillcolor="window">
            <v:imagedata r:id="rId80" o:title=""/>
          </v:shape>
          <o:OLEObject Type="Embed" ProgID="Equation.3" ShapeID="_x0000_i1063" DrawAspect="Content" ObjectID="_1419797794" r:id="rId81"/>
        </w:object>
      </w:r>
      <w:r>
        <w:tab/>
      </w:r>
      <w:r>
        <w:rPr>
          <w:noProof/>
        </w:rPr>
        <w:drawing>
          <wp:inline distT="0" distB="0" distL="0" distR="0">
            <wp:extent cx="209550" cy="209550"/>
            <wp:effectExtent l="0" t="0" r="0" b="0"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32"/>
        </w:rPr>
        <w:object w:dxaOrig="3220" w:dyaOrig="760">
          <v:shape id="_x0000_i1065" type="#_x0000_t75" style="width:160.5pt;height:37.5pt" o:ole="" fillcolor="window">
            <v:imagedata r:id="rId82" o:title=""/>
          </v:shape>
          <o:OLEObject Type="Embed" ProgID="Equation.3" ShapeID="_x0000_i1065" DrawAspect="Content" ObjectID="_1419797795" r:id="rId83"/>
        </w:object>
      </w:r>
      <w:r>
        <w:tab/>
      </w:r>
      <w:r>
        <w:rPr>
          <w:noProof/>
        </w:rPr>
        <w:drawing>
          <wp:inline distT="0" distB="0" distL="0" distR="0">
            <wp:extent cx="209550" cy="209550"/>
            <wp:effectExtent l="0" t="0" r="0" b="0"/>
            <wp:docPr id="10" name="Obrázek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2"/>
          <w:numId w:val="0"/>
        </w:numPr>
        <w:tabs>
          <w:tab w:val="num" w:pos="1080"/>
        </w:tabs>
        <w:ind w:left="1080" w:hanging="360"/>
      </w:pPr>
    </w:p>
    <w:p w:rsidR="00786DD6" w:rsidRDefault="00786DD6" w:rsidP="00786DD6">
      <w:pPr>
        <w:pStyle w:val="pklady"/>
      </w:pPr>
      <w:r>
        <w:t xml:space="preserve">Řešte rovnici s neznámou </w:t>
      </w:r>
      <w:r>
        <w:rPr>
          <w:position w:val="-6"/>
        </w:rPr>
        <w:object w:dxaOrig="639" w:dyaOrig="279">
          <v:shape id="_x0000_i1067" type="#_x0000_t75" style="width:31.5pt;height:13.5pt" o:ole="" fillcolor="window">
            <v:imagedata r:id="rId84" o:title=""/>
          </v:shape>
          <o:OLEObject Type="Embed" ProgID="Equation.3" ShapeID="_x0000_i1067" DrawAspect="Content" ObjectID="_1419797796" r:id="rId85"/>
        </w:object>
      </w:r>
      <w:r>
        <w:t xml:space="preserve">: 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3180" w:dyaOrig="660">
          <v:shape id="_x0000_i1068" type="#_x0000_t75" style="width:159pt;height:33pt" o:ole="" fillcolor="window">
            <v:imagedata r:id="rId86" o:title=""/>
          </v:shape>
          <o:OLEObject Type="Embed" ProgID="Equation.3" ShapeID="_x0000_i1068" DrawAspect="Content" ObjectID="_1419797797" r:id="rId87"/>
        </w:object>
      </w:r>
      <w:r>
        <w:tab/>
      </w:r>
      <w:r>
        <w:rPr>
          <w:noProof/>
        </w:rPr>
        <w:drawing>
          <wp:inline distT="0" distB="0" distL="0" distR="0">
            <wp:extent cx="190500" cy="209550"/>
            <wp:effectExtent l="0" t="0" r="0" b="0"/>
            <wp:docPr id="9" name="Obrázek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0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2780" w:dyaOrig="660">
          <v:shape id="_x0000_i1070" type="#_x0000_t75" style="width:139.5pt;height:33pt" o:ole="" fillcolor="window">
            <v:imagedata r:id="rId89" o:title=""/>
          </v:shape>
          <o:OLEObject Type="Embed" ProgID="Equation.3" ShapeID="_x0000_i1070" DrawAspect="Content" ObjectID="_1419797798" r:id="rId90"/>
        </w:object>
      </w:r>
      <w:r>
        <w:tab/>
      </w:r>
      <w:r>
        <w:rPr>
          <w:noProof/>
        </w:rPr>
        <w:drawing>
          <wp:inline distT="0" distB="0" distL="0" distR="0">
            <wp:extent cx="209550" cy="209550"/>
            <wp:effectExtent l="0" t="0" r="0" b="0"/>
            <wp:docPr id="8" name="Obrázek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</w:pPr>
      <w:r>
        <w:t xml:space="preserve">Řešte nerovnice s neznámou </w:t>
      </w:r>
      <w:r>
        <w:rPr>
          <w:position w:val="-10"/>
        </w:rPr>
        <w:object w:dxaOrig="820" w:dyaOrig="320">
          <v:shape id="_x0000_i1072" type="#_x0000_t75" style="width:40.5pt;height:16.5pt" o:ole="" fillcolor="window">
            <v:imagedata r:id="rId91" o:title=""/>
          </v:shape>
          <o:OLEObject Type="Embed" ProgID="Equation.3" ShapeID="_x0000_i1072" DrawAspect="Content" ObjectID="_1419797799" r:id="rId92"/>
        </w:objec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10"/>
        </w:rPr>
        <w:object w:dxaOrig="1240" w:dyaOrig="340">
          <v:shape id="_x0000_i1073" type="#_x0000_t75" style="width:61.5pt;height:16.5pt" o:ole="" fillcolor="window">
            <v:imagedata r:id="rId93" o:title=""/>
          </v:shape>
          <o:OLEObject Type="Embed" ProgID="Equation.3" ShapeID="_x0000_i1073" DrawAspect="Content" ObjectID="_1419797800" r:id="rId94"/>
        </w:object>
      </w:r>
      <w:r>
        <w:tab/>
      </w:r>
      <w:r>
        <w:rPr>
          <w:noProof/>
        </w:rPr>
        <w:drawing>
          <wp:inline distT="0" distB="0" distL="0" distR="0">
            <wp:extent cx="590550" cy="209550"/>
            <wp:effectExtent l="0" t="0" r="0" b="0"/>
            <wp:docPr id="7" name="Obrázek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rPr>
          <w:position w:val="-28"/>
        </w:rPr>
        <w:object w:dxaOrig="1820" w:dyaOrig="660">
          <v:shape id="_x0000_i1075" type="#_x0000_t75" style="width:91.5pt;height:33pt" o:ole="" fillcolor="window">
            <v:imagedata r:id="rId96" o:title=""/>
          </v:shape>
          <o:OLEObject Type="Embed" ProgID="Equation.3" ShapeID="_x0000_i1075" DrawAspect="Content" ObjectID="_1419797801" r:id="rId97"/>
        </w:object>
      </w:r>
      <w:r>
        <w:tab/>
      </w:r>
      <w:r>
        <w:rPr>
          <w:position w:val="-10"/>
        </w:rPr>
        <w:object w:dxaOrig="859" w:dyaOrig="340">
          <v:shape id="_x0000_i1076" type="#_x0000_t75" style="width:43.5pt;height:16.5pt" o:ole="" fillcolor="window">
            <v:imagedata r:id="rId98" o:title=""/>
          </v:shape>
          <o:OLEObject Type="Embed" ProgID="Equation.3" ShapeID="_x0000_i1076" DrawAspect="Content" ObjectID="_1419797802" r:id="rId99"/>
        </w:object>
      </w:r>
    </w:p>
    <w:p w:rsidR="00C64702" w:rsidRDefault="00786DD6" w:rsidP="00786DD6">
      <w:pPr>
        <w:pStyle w:val="pklady"/>
        <w:numPr>
          <w:ilvl w:val="1"/>
          <w:numId w:val="2"/>
        </w:numPr>
        <w:rPr>
          <w:position w:val="-10"/>
        </w:rPr>
      </w:pPr>
      <w:r>
        <w:rPr>
          <w:position w:val="-28"/>
        </w:rPr>
        <w:object w:dxaOrig="2040" w:dyaOrig="660">
          <v:shape id="_x0000_i1077" type="#_x0000_t75" style="width:102pt;height:33pt" o:ole="">
            <v:imagedata r:id="rId100" o:title=""/>
          </v:shape>
          <o:OLEObject Type="Embed" ProgID="Equation.3" ShapeID="_x0000_i1077" DrawAspect="Content" ObjectID="_1419797803" r:id="rId101"/>
        </w:object>
      </w:r>
      <w:r>
        <w:tab/>
      </w:r>
      <w:r>
        <w:rPr>
          <w:position w:val="-10"/>
        </w:rPr>
        <w:object w:dxaOrig="639" w:dyaOrig="340">
          <v:shape id="_x0000_i1078" type="#_x0000_t75" style="width:31.5pt;height:16.5pt" o:ole="">
            <v:imagedata r:id="rId102" o:title=""/>
          </v:shape>
          <o:OLEObject Type="Embed" ProgID="Equation.3" ShapeID="_x0000_i1078" DrawAspect="Content" ObjectID="_1419797804" r:id="rId103"/>
        </w:object>
      </w:r>
    </w:p>
    <w:p w:rsidR="00C64702" w:rsidRDefault="00C64702" w:rsidP="00C64702">
      <w:pPr>
        <w:pStyle w:val="pklady"/>
      </w:pPr>
      <w:r>
        <w:br w:type="page"/>
      </w:r>
    </w:p>
    <w:p w:rsidR="00786DD6" w:rsidRDefault="00786DD6" w:rsidP="00C64702">
      <w:pPr>
        <w:pStyle w:val="Nadpis1"/>
        <w:numPr>
          <w:ilvl w:val="0"/>
          <w:numId w:val="0"/>
        </w:numPr>
      </w:pPr>
      <w:bookmarkStart w:id="10" w:name="_Toc56523781"/>
      <w:bookmarkStart w:id="11" w:name="_Toc68266918"/>
      <w:bookmarkStart w:id="12" w:name="_Toc68267038"/>
      <w:bookmarkStart w:id="13" w:name="_Toc68270869"/>
      <w:bookmarkStart w:id="14" w:name="_Toc70648542"/>
      <w:r>
        <w:lastRenderedPageBreak/>
        <w:t xml:space="preserve">Praktické aplikace </w:t>
      </w:r>
      <w:proofErr w:type="gramStart"/>
      <w:r>
        <w:t xml:space="preserve">kombinatoriky </w:t>
      </w:r>
      <w:r>
        <w:tab/>
      </w:r>
      <w:proofErr w:type="spellStart"/>
      <w:r>
        <w:t>k,n</w:t>
      </w:r>
      <w:proofErr w:type="spellEnd"/>
      <w:r>
        <w:sym w:font="Symbol" w:char="F0CE"/>
      </w:r>
      <w:r>
        <w:t>N</w:t>
      </w:r>
      <w:bookmarkEnd w:id="10"/>
      <w:bookmarkEnd w:id="11"/>
      <w:bookmarkEnd w:id="12"/>
      <w:bookmarkEnd w:id="13"/>
      <w:bookmarkEnd w:id="14"/>
      <w:proofErr w:type="gramEnd"/>
    </w:p>
    <w:p w:rsidR="00786DD6" w:rsidRDefault="00786DD6" w:rsidP="00786DD6">
      <w:pPr>
        <w:rPr>
          <w:b/>
        </w:rPr>
      </w:pPr>
      <w:r>
        <w:rPr>
          <w:b/>
        </w:rPr>
        <w:t xml:space="preserve">Permutace </w:t>
      </w:r>
      <w:r>
        <w:t xml:space="preserve">z n prvků je každá n-členná variace z těchto prvků. </w:t>
      </w:r>
      <w:r>
        <w:br/>
        <w:t>Počet:</w:t>
      </w:r>
      <w:r>
        <w:tab/>
      </w:r>
      <w:r>
        <w:tab/>
      </w:r>
      <w:r>
        <w:rPr>
          <w:b/>
          <w:position w:val="-10"/>
        </w:rPr>
        <w:object w:dxaOrig="940" w:dyaOrig="320">
          <v:shape id="_x0000_i1079" type="#_x0000_t75" style="width:46.5pt;height:16.5pt" o:ole="" fillcolor="window">
            <v:imagedata r:id="rId104" o:title=""/>
          </v:shape>
          <o:OLEObject Type="Embed" ProgID="Equation.3" ShapeID="_x0000_i1079" DrawAspect="Content" ObjectID="_1419797805" r:id="rId105"/>
        </w:object>
      </w:r>
    </w:p>
    <w:p w:rsidR="00786DD6" w:rsidRDefault="00786DD6" w:rsidP="00786DD6">
      <w:r>
        <w:rPr>
          <w:b/>
        </w:rPr>
        <w:t xml:space="preserve">Variace </w:t>
      </w:r>
      <w:r>
        <w:t>– k-členná variace z n prvků je uspořádaná k-</w:t>
      </w:r>
      <w:proofErr w:type="spellStart"/>
      <w:r>
        <w:t>tice</w:t>
      </w:r>
      <w:proofErr w:type="spellEnd"/>
      <w:r>
        <w:t xml:space="preserve"> sestavená z těchto prvků tak, že se v ní každý vyskytuje nejvýše jednou.</w:t>
      </w:r>
      <w:r>
        <w:br/>
        <w:t>Počet:</w:t>
      </w:r>
      <w:r>
        <w:tab/>
      </w:r>
      <w:r>
        <w:tab/>
      </w:r>
      <w:r>
        <w:rPr>
          <w:position w:val="-30"/>
        </w:rPr>
        <w:object w:dxaOrig="6380" w:dyaOrig="680">
          <v:shape id="_x0000_i1080" type="#_x0000_t75" style="width:319.5pt;height:34.5pt" o:ole="" fillcolor="window">
            <v:imagedata r:id="rId106" o:title=""/>
          </v:shape>
          <o:OLEObject Type="Embed" ProgID="Equation.3" ShapeID="_x0000_i1080" DrawAspect="Content" ObjectID="_1419797806" r:id="rId107"/>
        </w:object>
      </w:r>
    </w:p>
    <w:p w:rsidR="00786DD6" w:rsidRDefault="00786DD6" w:rsidP="00786DD6">
      <w:r>
        <w:rPr>
          <w:b/>
        </w:rPr>
        <w:t xml:space="preserve">Kombinace – </w:t>
      </w:r>
      <w:r>
        <w:t>k-členná kombinace z n prvků je k-prvková podmnožina množiny těmito n prvky určené</w:t>
      </w:r>
      <w:r>
        <w:br/>
        <w:t>Počet</w:t>
      </w:r>
      <w:r>
        <w:tab/>
      </w:r>
      <w:r>
        <w:tab/>
      </w:r>
      <w:r>
        <w:rPr>
          <w:position w:val="-30"/>
        </w:rPr>
        <w:object w:dxaOrig="4140" w:dyaOrig="720">
          <v:shape id="_x0000_i1081" type="#_x0000_t75" style="width:207pt;height:36pt" o:ole="" fillcolor="window">
            <v:imagedata r:id="rId108" o:title=""/>
          </v:shape>
          <o:OLEObject Type="Embed" ProgID="Equation.3" ShapeID="_x0000_i1081" DrawAspect="Content" ObjectID="_1419797807" r:id="rId109"/>
        </w:object>
      </w:r>
    </w:p>
    <w:p w:rsidR="00786DD6" w:rsidRDefault="00786DD6" w:rsidP="00786DD6">
      <w:r>
        <w:rPr>
          <w:b/>
        </w:rPr>
        <w:t>Permutace s opakováním</w:t>
      </w:r>
      <w:r>
        <w:t xml:space="preserve"> </w:t>
      </w:r>
      <w:r>
        <w:tab/>
      </w:r>
      <w:r>
        <w:tab/>
      </w:r>
      <w:r>
        <w:rPr>
          <w:position w:val="-10"/>
        </w:rPr>
        <w:object w:dxaOrig="1060" w:dyaOrig="360">
          <v:shape id="_x0000_i1082" type="#_x0000_t75" style="width:52.5pt;height:18pt" o:ole="" fillcolor="window">
            <v:imagedata r:id="rId110" o:title=""/>
          </v:shape>
          <o:OLEObject Type="Embed" ProgID="Equation.3" ShapeID="_x0000_i1082" DrawAspect="Content" ObjectID="_1419797808" r:id="rId111"/>
        </w:object>
      </w:r>
    </w:p>
    <w:p w:rsidR="00786DD6" w:rsidRDefault="00786DD6" w:rsidP="00786DD6">
      <w:pPr>
        <w:rPr>
          <w:b/>
        </w:rPr>
      </w:pPr>
      <w:r>
        <w:rPr>
          <w:b/>
        </w:rPr>
        <w:t>Variace s opakováním</w:t>
      </w:r>
      <w:r>
        <w:rPr>
          <w:b/>
        </w:rPr>
        <w:tab/>
      </w:r>
      <w:r>
        <w:rPr>
          <w:b/>
        </w:rPr>
        <w:tab/>
      </w:r>
      <w:r>
        <w:rPr>
          <w:b/>
          <w:position w:val="-12"/>
        </w:rPr>
        <w:object w:dxaOrig="3100" w:dyaOrig="380">
          <v:shape id="_x0000_i1083" type="#_x0000_t75" style="width:154.5pt;height:19.5pt" o:ole="" fillcolor="window">
            <v:imagedata r:id="rId112" o:title=""/>
          </v:shape>
          <o:OLEObject Type="Embed" ProgID="Equation.3" ShapeID="_x0000_i1083" DrawAspect="Content" ObjectID="_1419797809" r:id="rId113"/>
        </w:object>
      </w:r>
    </w:p>
    <w:p w:rsidR="00786DD6" w:rsidRDefault="00786DD6" w:rsidP="00786DD6">
      <w:pPr>
        <w:rPr>
          <w:b/>
        </w:rPr>
      </w:pPr>
      <w:r>
        <w:rPr>
          <w:b/>
        </w:rPr>
        <w:t>Kombinace</w:t>
      </w:r>
      <w:r>
        <w:rPr>
          <w:b/>
        </w:rPr>
        <w:tab/>
        <w:t>s opakováním</w:t>
      </w:r>
      <w:r>
        <w:rPr>
          <w:b/>
        </w:rPr>
        <w:tab/>
      </w:r>
      <w:r>
        <w:rPr>
          <w:b/>
          <w:position w:val="-30"/>
        </w:rPr>
        <w:object w:dxaOrig="3700" w:dyaOrig="720">
          <v:shape id="_x0000_i1084" type="#_x0000_t75" style="width:184.5pt;height:36pt" o:ole="" fillcolor="window">
            <v:imagedata r:id="rId114" o:title=""/>
          </v:shape>
          <o:OLEObject Type="Embed" ProgID="Equation.3" ShapeID="_x0000_i1084" DrawAspect="Content" ObjectID="_1419797810" r:id="rId115"/>
        </w:object>
      </w:r>
    </w:p>
    <w:p w:rsidR="00786DD6" w:rsidRDefault="00786DD6" w:rsidP="00786DD6">
      <w:pPr>
        <w:pStyle w:val="pklady"/>
        <w:numPr>
          <w:ilvl w:val="0"/>
          <w:numId w:val="4"/>
        </w:numPr>
      </w:pPr>
      <w:r>
        <w:t xml:space="preserve">Zvětší-li se počet prvků o 5, zvětší se počet </w:t>
      </w:r>
      <w:r w:rsidR="00A12EF8">
        <w:t xml:space="preserve">dvoučlenných </w:t>
      </w:r>
      <w:r>
        <w:t xml:space="preserve">variací </w:t>
      </w:r>
      <w:bookmarkStart w:id="15" w:name="_GoBack"/>
      <w:bookmarkEnd w:id="15"/>
      <w:r>
        <w:t>bez opakování vytvořených z těchto prvků o 1170. Určete původní počet prvků.</w:t>
      </w:r>
      <w:r>
        <w:tab/>
      </w:r>
      <w:r>
        <w:rPr>
          <w:noProof/>
        </w:rPr>
        <w:drawing>
          <wp:inline distT="0" distB="0" distL="0" distR="0">
            <wp:extent cx="361950" cy="209550"/>
            <wp:effectExtent l="0" t="0" r="0" b="0"/>
            <wp:docPr id="6" name="Obrázek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</w:pPr>
      <w:r>
        <w:t>Zmenší-li se počet prvků o 27, zmenší se počet dvoučlenných variací bez opakování vytvořených z těchto prvků desetkrát. Určete původní počet prvků.</w:t>
      </w:r>
      <w:r>
        <w:tab/>
      </w:r>
      <w:r>
        <w:rPr>
          <w:noProof/>
        </w:rPr>
        <w:drawing>
          <wp:inline distT="0" distB="0" distL="0" distR="0">
            <wp:extent cx="285750" cy="209550"/>
            <wp:effectExtent l="0" t="0" r="0" b="0"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</w:pPr>
      <w:r>
        <w:t>Při</w:t>
      </w:r>
      <w:r>
        <w:tab/>
        <w:t xml:space="preserve"> přípitku na oslavě narozenin se ozvalo 15 ťuknutí. Kolik lidí bylo na oslavě, jestliže si přiťukl každý s každým?</w:t>
      </w:r>
      <w:r>
        <w:tab/>
      </w:r>
      <w:r>
        <w:rPr>
          <w:position w:val="-10"/>
        </w:rPr>
        <w:object w:dxaOrig="340" w:dyaOrig="340">
          <v:shape id="_x0000_i1087" type="#_x0000_t75" style="width:16.5pt;height:16.5pt" o:ole="">
            <v:imagedata r:id="rId118" o:title=""/>
          </v:shape>
          <o:OLEObject Type="Embed" ProgID="Equation.3" ShapeID="_x0000_i1087" DrawAspect="Content" ObjectID="_1419797811" r:id="rId119"/>
        </w:object>
      </w:r>
    </w:p>
    <w:p w:rsidR="00786DD6" w:rsidRDefault="00786DD6" w:rsidP="00786DD6">
      <w:pPr>
        <w:pStyle w:val="pklady"/>
        <w:rPr>
          <w:rFonts w:ascii="Casablanca" w:hAnsi="Casablanca"/>
        </w:rPr>
      </w:pPr>
      <w:r>
        <w:t>Je dáno 10 různých bodů v prostoru. Zjistěte, kolik rovin tyto body určují, jestliže: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žádné čtyři body neleží v téže rovině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právě 6 bodů leží v téže rovině</w:t>
      </w:r>
    </w:p>
    <w:p w:rsidR="00786DD6" w:rsidRDefault="00786DD6" w:rsidP="00786DD6">
      <w:pPr>
        <w:pStyle w:val="pklady"/>
        <w:rPr>
          <w:rFonts w:ascii="Casablanca" w:hAnsi="Casablanca"/>
        </w:rPr>
      </w:pPr>
      <w:r>
        <w:rPr>
          <w:rFonts w:ascii="Casablanca" w:hAnsi="Casablanca"/>
        </w:rPr>
        <w:t xml:space="preserve">Zjistěte, kolik přímek určuje </w:t>
      </w:r>
      <w:r>
        <w:t>10 různých bodů v prostoru</w:t>
      </w:r>
      <w:r>
        <w:rPr>
          <w:rFonts w:ascii="Casablanca" w:hAnsi="Casablanca"/>
        </w:rPr>
        <w:t>, jestliže: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žádné tři body neleží v téže přímce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čtyři body leží v jedné přímce a jiné tři body leží v druhé přímce.</w:t>
      </w:r>
    </w:p>
    <w:p w:rsidR="00786DD6" w:rsidRDefault="00786DD6" w:rsidP="00786DD6">
      <w:pPr>
        <w:pStyle w:val="pklady"/>
        <w:rPr>
          <w:rFonts w:ascii="Casablanca" w:hAnsi="Casablanca"/>
        </w:rPr>
      </w:pPr>
      <w:r>
        <w:t xml:space="preserve">Určete počet všech pěticiferných přirozených čísel, v nichž se vyskytují pouze číslice </w:t>
      </w:r>
      <w:r>
        <w:rPr>
          <w:rFonts w:ascii="Casablanca" w:hAnsi="Casablanca"/>
        </w:rPr>
        <w:t>0,1,3,4,7?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Kolik z nich je sudých?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Kolik z nich (všech) je větších než 30 000?</w:t>
      </w:r>
    </w:p>
    <w:p w:rsidR="00786DD6" w:rsidRDefault="00786DD6" w:rsidP="00786DD6">
      <w:pPr>
        <w:pStyle w:val="pklady"/>
        <w:numPr>
          <w:ilvl w:val="1"/>
          <w:numId w:val="2"/>
        </w:numPr>
        <w:rPr>
          <w:rFonts w:ascii="Casablanca" w:hAnsi="Casablanca"/>
        </w:rPr>
      </w:pPr>
      <w:r>
        <w:rPr>
          <w:rFonts w:ascii="Casablanca" w:hAnsi="Casablanca"/>
        </w:rPr>
        <w:t>Rozlište případy, kde se cifry v sestavovaných zápisech mohou či nemohou opakovat.</w:t>
      </w:r>
    </w:p>
    <w:p w:rsidR="00786DD6" w:rsidRPr="00B16E11" w:rsidRDefault="00786DD6" w:rsidP="00786DD6">
      <w:pPr>
        <w:pStyle w:val="pklady"/>
      </w:pPr>
      <w:r w:rsidRPr="00B16E11">
        <w:t>V krabici je 10 výrobků, z nichž jsou právě tři vadné. Kolika způsoby lze vybrat 5 výrobků, tak aby</w:t>
      </w:r>
    </w:p>
    <w:p w:rsidR="00786DD6" w:rsidRPr="00B16E11" w:rsidRDefault="00786DD6" w:rsidP="00786DD6">
      <w:pPr>
        <w:pStyle w:val="pklady"/>
        <w:numPr>
          <w:ilvl w:val="1"/>
          <w:numId w:val="2"/>
        </w:numPr>
        <w:tabs>
          <w:tab w:val="clear" w:pos="720"/>
          <w:tab w:val="num" w:pos="1428"/>
        </w:tabs>
        <w:rPr>
          <w:rFonts w:ascii="Casablanca" w:hAnsi="Casablanca"/>
        </w:rPr>
      </w:pPr>
      <w:r w:rsidRPr="00B16E11">
        <w:rPr>
          <w:rFonts w:ascii="Casablanca" w:hAnsi="Casablanca"/>
        </w:rPr>
        <w:t>žádný nebyl vadný</w:t>
      </w:r>
    </w:p>
    <w:p w:rsidR="00786DD6" w:rsidRPr="00B16E11" w:rsidRDefault="00786DD6" w:rsidP="00786DD6">
      <w:pPr>
        <w:pStyle w:val="pklady"/>
        <w:numPr>
          <w:ilvl w:val="1"/>
          <w:numId w:val="2"/>
        </w:numPr>
        <w:tabs>
          <w:tab w:val="clear" w:pos="720"/>
          <w:tab w:val="num" w:pos="1428"/>
        </w:tabs>
        <w:rPr>
          <w:rFonts w:ascii="Casablanca" w:hAnsi="Casablanca"/>
        </w:rPr>
      </w:pPr>
      <w:r w:rsidRPr="00B16E11">
        <w:rPr>
          <w:rFonts w:ascii="Casablanca" w:hAnsi="Casablanca"/>
        </w:rPr>
        <w:t>právě jeden byl vadný</w:t>
      </w:r>
    </w:p>
    <w:p w:rsidR="00786DD6" w:rsidRPr="00B16E11" w:rsidRDefault="00786DD6" w:rsidP="00786DD6">
      <w:pPr>
        <w:pStyle w:val="pklady"/>
        <w:numPr>
          <w:ilvl w:val="1"/>
          <w:numId w:val="2"/>
        </w:numPr>
        <w:tabs>
          <w:tab w:val="clear" w:pos="720"/>
          <w:tab w:val="num" w:pos="1428"/>
        </w:tabs>
        <w:rPr>
          <w:rFonts w:ascii="Casablanca" w:hAnsi="Casablanca"/>
        </w:rPr>
      </w:pPr>
      <w:r w:rsidRPr="00B16E11">
        <w:rPr>
          <w:rFonts w:ascii="Casablanca" w:hAnsi="Casablanca"/>
        </w:rPr>
        <w:t>nejvýše jeden byl vadný</w:t>
      </w:r>
    </w:p>
    <w:p w:rsidR="00786DD6" w:rsidRPr="00B16E11" w:rsidRDefault="00786DD6" w:rsidP="00786DD6">
      <w:pPr>
        <w:pStyle w:val="pklady"/>
        <w:numPr>
          <w:ilvl w:val="1"/>
          <w:numId w:val="2"/>
        </w:numPr>
        <w:tabs>
          <w:tab w:val="clear" w:pos="720"/>
          <w:tab w:val="num" w:pos="1428"/>
        </w:tabs>
        <w:rPr>
          <w:rFonts w:ascii="Casablanca" w:hAnsi="Casablanca"/>
        </w:rPr>
      </w:pPr>
      <w:r w:rsidRPr="00B16E11">
        <w:rPr>
          <w:rFonts w:ascii="Casablanca" w:hAnsi="Casablanca"/>
        </w:rPr>
        <w:t>právě dva byli vadné</w:t>
      </w:r>
    </w:p>
    <w:p w:rsidR="00786DD6" w:rsidRPr="00B16E11" w:rsidRDefault="00786DD6" w:rsidP="00786DD6">
      <w:pPr>
        <w:pStyle w:val="pklady"/>
        <w:numPr>
          <w:ilvl w:val="1"/>
          <w:numId w:val="2"/>
        </w:numPr>
        <w:tabs>
          <w:tab w:val="clear" w:pos="720"/>
          <w:tab w:val="num" w:pos="1428"/>
        </w:tabs>
        <w:rPr>
          <w:rFonts w:ascii="Casablanca" w:hAnsi="Casablanca"/>
        </w:rPr>
      </w:pPr>
      <w:r w:rsidRPr="00B16E11">
        <w:rPr>
          <w:rFonts w:ascii="Casablanca" w:hAnsi="Casablanca"/>
        </w:rPr>
        <w:t>nejvýše dva byly vadné</w:t>
      </w:r>
    </w:p>
    <w:p w:rsidR="00786DD6" w:rsidRPr="00B16E11" w:rsidRDefault="00786DD6" w:rsidP="00786DD6">
      <w:pPr>
        <w:pStyle w:val="pklady"/>
        <w:numPr>
          <w:ilvl w:val="1"/>
          <w:numId w:val="2"/>
        </w:numPr>
        <w:tabs>
          <w:tab w:val="clear" w:pos="720"/>
          <w:tab w:val="num" w:pos="1428"/>
        </w:tabs>
        <w:rPr>
          <w:rFonts w:ascii="Casablanca" w:hAnsi="Casablanca"/>
        </w:rPr>
      </w:pPr>
      <w:r w:rsidRPr="00B16E11">
        <w:rPr>
          <w:rFonts w:ascii="Casablanca" w:hAnsi="Casablanca"/>
        </w:rPr>
        <w:lastRenderedPageBreak/>
        <w:t>alespoň dva byly vadné</w:t>
      </w:r>
    </w:p>
    <w:p w:rsidR="00786DD6" w:rsidRDefault="00786DD6" w:rsidP="00786DD6">
      <w:pPr>
        <w:pStyle w:val="pklady"/>
      </w:pPr>
      <w:r>
        <w:t>Kolik přirozených čísel větších než 300 můžeme napsat pomocí číslic 1, 2, 3, 4?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t>jestliže se žádná číslice neopakuje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t>jestliže se mohou opakovat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t>kolik z nich, je dělitelných čtyřmi?</w:t>
      </w:r>
    </w:p>
    <w:p w:rsidR="00786DD6" w:rsidRDefault="00786DD6" w:rsidP="00786DD6">
      <w:pPr>
        <w:pStyle w:val="pklady"/>
      </w:pPr>
      <w:r>
        <w:t xml:space="preserve"> Počet pětičlenných variací n prvků je 36 krát větší než počet tříčlenných kombinací z n prvků. Určete počet prvků n.</w:t>
      </w:r>
      <w:r>
        <w:tab/>
        <w:t>{n=6}</w:t>
      </w:r>
    </w:p>
    <w:p w:rsidR="00786DD6" w:rsidRDefault="00786DD6" w:rsidP="00786DD6">
      <w:pPr>
        <w:pStyle w:val="pklady"/>
      </w:pPr>
      <w:r>
        <w:t>Kolik různých trikolor lze sestavit z prvků spektrálních barev?</w:t>
      </w:r>
      <w:r>
        <w:tab/>
        <w:t>{7.6.5=210}</w:t>
      </w:r>
    </w:p>
    <w:p w:rsidR="00786DD6" w:rsidRDefault="00786DD6" w:rsidP="00786DD6">
      <w:pPr>
        <w:pStyle w:val="pklady"/>
      </w:pPr>
      <w:r>
        <w:t>Sportovní soutěže se zúčastní 8 družstev. Kolik různých umístění může být na prvních třech místech?</w:t>
      </w:r>
      <w:r>
        <w:tab/>
      </w:r>
      <w:r>
        <w:rPr>
          <w:noProof/>
        </w:rPr>
        <w:drawing>
          <wp:inline distT="0" distB="0" distL="0" distR="0">
            <wp:extent cx="971550" cy="209550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15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786DD6" w:rsidRDefault="00786DD6" w:rsidP="00786DD6">
      <w:pPr>
        <w:pStyle w:val="pklady"/>
      </w:pPr>
      <w:r>
        <w:t>Kolika způsoby lze postavit 20 žáků do řady při nástupu na tělocvik?</w:t>
      </w:r>
      <w:r>
        <w:tab/>
      </w:r>
      <w:r>
        <w:rPr>
          <w:position w:val="-10"/>
        </w:rPr>
        <w:object w:dxaOrig="499" w:dyaOrig="340">
          <v:shape id="_x0000_i1089" type="#_x0000_t75" style="width:25.5pt;height:16.5pt" o:ole="" fillcolor="window">
            <v:imagedata r:id="rId121" o:title=""/>
          </v:shape>
          <o:OLEObject Type="Embed" ProgID="Equation.3" ShapeID="_x0000_i1089" DrawAspect="Content" ObjectID="_1419797812" r:id="rId122"/>
        </w:object>
      </w:r>
    </w:p>
    <w:p w:rsidR="00786DD6" w:rsidRDefault="00786DD6" w:rsidP="00786DD6">
      <w:pPr>
        <w:pStyle w:val="pklady"/>
      </w:pPr>
      <w:r>
        <w:t>Kolika způsoby lze 4 dívky a 8 chlapců rozdělit na dvě šestičlenná volejbalová družstva tak, aby v každém družstvu byla 2 děvčata a 4 chlapci?</w:t>
      </w:r>
      <w:r>
        <w:tab/>
      </w:r>
      <w:r>
        <w:rPr>
          <w:position w:val="-30"/>
        </w:rPr>
        <w:object w:dxaOrig="900" w:dyaOrig="720">
          <v:shape id="_x0000_i1090" type="#_x0000_t75" style="width:45pt;height:36pt" o:ole="" fillcolor="window">
            <v:imagedata r:id="rId123" o:title=""/>
          </v:shape>
          <o:OLEObject Type="Embed" ProgID="Equation.3" ShapeID="_x0000_i1090" DrawAspect="Content" ObjectID="_1419797813" r:id="rId124"/>
        </w:object>
      </w:r>
    </w:p>
    <w:p w:rsidR="00786DD6" w:rsidRDefault="00786DD6" w:rsidP="00786DD6">
      <w:pPr>
        <w:pStyle w:val="pklady"/>
      </w:pPr>
      <w:r>
        <w:t>Kolika způsoby lze rozdělit 20dětí do tří skupin tak, aby v první skupině bylo 10 dětí, ve druhé skupině bylo 6 dětí a ve třetí zbytek?</w:t>
      </w:r>
      <w:r>
        <w:tab/>
      </w:r>
      <w:r>
        <w:rPr>
          <w:position w:val="-30"/>
        </w:rPr>
        <w:object w:dxaOrig="1120" w:dyaOrig="720">
          <v:shape id="_x0000_i1091" type="#_x0000_t75" style="width:55.5pt;height:36pt" o:ole="" fillcolor="window">
            <v:imagedata r:id="rId125" o:title=""/>
          </v:shape>
          <o:OLEObject Type="Embed" ProgID="Equation.3" ShapeID="_x0000_i1091" DrawAspect="Content" ObjectID="_1419797814" r:id="rId126"/>
        </w:object>
      </w:r>
    </w:p>
    <w:p w:rsidR="00786DD6" w:rsidRDefault="00786DD6" w:rsidP="00786DD6">
      <w:pPr>
        <w:pStyle w:val="pklady"/>
      </w:pPr>
      <w:r>
        <w:t>Určete p</w:t>
      </w:r>
      <w:r w:rsidRPr="00852B82">
        <w:t>očet způsobů, jimiž lze 10 různých českých a 5 různých slovenských knih poskládat na poličku, je</w:t>
      </w:r>
      <w:r>
        <w:tab/>
        <w:t>(10!5!2)</w:t>
      </w:r>
    </w:p>
    <w:p w:rsidR="00786DD6" w:rsidRDefault="00786DD6" w:rsidP="00786DD6">
      <w:pPr>
        <w:pStyle w:val="pklady"/>
      </w:pPr>
      <w:r>
        <w:t>Zvětší-li se počet prvků o 4, zvětší se počet dvoučlenných kombinací bez opakování vytvořených z těchto prvků o 30. Určete původní počet prvků.</w:t>
      </w:r>
      <w:r>
        <w:tab/>
      </w:r>
      <w:r>
        <w:rPr>
          <w:position w:val="-10"/>
        </w:rPr>
        <w:object w:dxaOrig="320" w:dyaOrig="340">
          <v:shape id="_x0000_i1092" type="#_x0000_t75" style="width:16.5pt;height:16.5pt" o:ole="" fillcolor="window">
            <v:imagedata r:id="rId127" o:title=""/>
          </v:shape>
          <o:OLEObject Type="Embed" ProgID="Equation.3" ShapeID="_x0000_i1092" DrawAspect="Content" ObjectID="_1419797815" r:id="rId128"/>
        </w:object>
      </w:r>
    </w:p>
    <w:p w:rsidR="00786DD6" w:rsidRDefault="00786DD6" w:rsidP="00786DD6">
      <w:pPr>
        <w:pStyle w:val="pklady"/>
      </w:pPr>
      <w:r>
        <w:t>Zvětší-li se počet prvků o 15, zvětší se počet dvoučlenných kombinací bez opakování vytvořených z těchto prvků třikrát. Určete původní počet prvků.</w:t>
      </w:r>
      <w:r>
        <w:tab/>
        <w:t xml:space="preserve"> </w:t>
      </w:r>
      <w:r>
        <w:rPr>
          <w:noProof/>
        </w:rPr>
        <w:drawing>
          <wp:inline distT="0" distB="0" distL="0" distR="0">
            <wp:extent cx="285750" cy="209550"/>
            <wp:effectExtent l="0" t="0" r="0" b="0"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1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" cy="20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86DD6" w:rsidRDefault="00786DD6" w:rsidP="00786DD6">
      <w:pPr>
        <w:pStyle w:val="pklady"/>
      </w:pPr>
      <w:r>
        <w:t>Kolik značek Morseovy abecedy lze sestavit z teček a čárek, vytváříme-li skupiny o jednom až čtyřech prvcích?</w:t>
      </w:r>
    </w:p>
    <w:p w:rsidR="00786DD6" w:rsidRDefault="00786DD6" w:rsidP="00786DD6">
      <w:pPr>
        <w:pStyle w:val="pklady"/>
      </w:pPr>
      <w:r>
        <w:t>Kolik přímek je určených 10 různými body v rovině, jestliže: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t>žádné tři neleží v jedné přímce</w:t>
      </w:r>
    </w:p>
    <w:p w:rsidR="00786DD6" w:rsidRDefault="00786DD6" w:rsidP="00786DD6">
      <w:pPr>
        <w:pStyle w:val="pklady"/>
        <w:numPr>
          <w:ilvl w:val="1"/>
          <w:numId w:val="2"/>
        </w:numPr>
      </w:pPr>
      <w:r>
        <w:t>právě čtyři z nich leží na jedné přímce a žádné další již neleží na jedné přímce.</w:t>
      </w:r>
    </w:p>
    <w:p w:rsidR="00786DD6" w:rsidRDefault="00786DD6" w:rsidP="00786DD6">
      <w:pPr>
        <w:pStyle w:val="pklady"/>
      </w:pPr>
      <w:r w:rsidRPr="00852B82">
        <w:t xml:space="preserve">V pětimístné lavici sedí žáci A, B, C, D, E, přičemž žáci B, C, D musejí sedět vedle sebe. </w:t>
      </w:r>
      <w:r>
        <w:t>Jaký je p</w:t>
      </w:r>
      <w:r w:rsidRPr="00852B82">
        <w:t>oč</w:t>
      </w:r>
      <w:r>
        <w:t>et různých zasedacích pořádků?</w:t>
      </w:r>
      <w:r>
        <w:tab/>
        <w:t>(36)</w:t>
      </w:r>
    </w:p>
    <w:p w:rsidR="00786DD6" w:rsidRDefault="00786DD6" w:rsidP="00786DD6">
      <w:pPr>
        <w:pStyle w:val="pklady"/>
      </w:pPr>
      <w:r>
        <w:t>Určete počet způsobů, jimiž lze umístit všechny bílé šachové figurky na šachovnici?</w:t>
      </w:r>
      <w:r>
        <w:tab/>
      </w:r>
      <w:r>
        <w:rPr>
          <w:position w:val="-30"/>
        </w:rPr>
        <w:object w:dxaOrig="1540" w:dyaOrig="720">
          <v:shape id="_x0000_i1094" type="#_x0000_t75" style="width:76.5pt;height:36pt" o:ole="" fillcolor="window">
            <v:imagedata r:id="rId130" o:title=""/>
          </v:shape>
          <o:OLEObject Type="Embed" ProgID="Equation.3" ShapeID="_x0000_i1094" DrawAspect="Content" ObjectID="_1419797816" r:id="rId131"/>
        </w:object>
      </w:r>
    </w:p>
    <w:sectPr w:rsidR="00786DD6" w:rsidSect="00C64702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sablanca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B038B8"/>
    <w:multiLevelType w:val="multilevel"/>
    <w:tmpl w:val="F600E036"/>
    <w:lvl w:ilvl="0">
      <w:start w:val="1"/>
      <w:numFmt w:val="decimal"/>
      <w:pStyle w:val="Nadpis1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</w:lvl>
  </w:abstractNum>
  <w:abstractNum w:abstractNumId="1">
    <w:nsid w:val="234F4915"/>
    <w:multiLevelType w:val="multilevel"/>
    <w:tmpl w:val="0F6625D4"/>
    <w:lvl w:ilvl="0">
      <w:start w:val="1"/>
      <w:numFmt w:val="decimal"/>
      <w:pStyle w:val="pklady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86DD6"/>
    <w:rsid w:val="00786DD6"/>
    <w:rsid w:val="007D3AB8"/>
    <w:rsid w:val="00827DB5"/>
    <w:rsid w:val="00A12EF8"/>
    <w:rsid w:val="00C64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86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aliases w:val="14.BIC.roman,16.BIC.albertus"/>
    <w:basedOn w:val="Normln"/>
    <w:next w:val="pklady"/>
    <w:link w:val="Nadpis1Char"/>
    <w:qFormat/>
    <w:rsid w:val="00786DD6"/>
    <w:pPr>
      <w:keepNext/>
      <w:keepLines/>
      <w:numPr>
        <w:numId w:val="1"/>
      </w:numPr>
      <w:spacing w:before="240" w:after="60"/>
      <w:outlineLvl w:val="0"/>
    </w:pPr>
    <w:rPr>
      <w:rFonts w:ascii="Arial" w:hAnsi="Arial"/>
      <w:b/>
      <w:smallCaps/>
      <w:kern w:val="28"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86DD6"/>
    <w:rPr>
      <w:rFonts w:ascii="Arial" w:eastAsia="Times New Roman" w:hAnsi="Arial" w:cs="Times New Roman"/>
      <w:b/>
      <w:smallCaps/>
      <w:kern w:val="28"/>
      <w:sz w:val="32"/>
      <w:szCs w:val="20"/>
      <w:lang w:eastAsia="cs-CZ"/>
    </w:rPr>
  </w:style>
  <w:style w:type="paragraph" w:customStyle="1" w:styleId="pklady">
    <w:name w:val="příklady"/>
    <w:basedOn w:val="Normln"/>
    <w:rsid w:val="00786DD6"/>
    <w:pPr>
      <w:keepLines/>
      <w:numPr>
        <w:numId w:val="2"/>
      </w:numPr>
      <w:tabs>
        <w:tab w:val="right" w:pos="8789"/>
      </w:tabs>
      <w:spacing w:before="120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86DD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86DD6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786DD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Nadpis1">
    <w:name w:val="heading 1"/>
    <w:aliases w:val="14.BIC.roman,16.BIC.albertus"/>
    <w:basedOn w:val="Normln"/>
    <w:next w:val="pklady"/>
    <w:link w:val="Nadpis1Char"/>
    <w:qFormat/>
    <w:rsid w:val="00786DD6"/>
    <w:pPr>
      <w:keepNext/>
      <w:keepLines/>
      <w:numPr>
        <w:numId w:val="1"/>
      </w:numPr>
      <w:spacing w:before="240" w:after="60"/>
      <w:outlineLvl w:val="0"/>
    </w:pPr>
    <w:rPr>
      <w:rFonts w:ascii="Arial" w:hAnsi="Arial"/>
      <w:b/>
      <w:smallCaps/>
      <w:kern w:val="28"/>
      <w:sz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786DD6"/>
    <w:rPr>
      <w:rFonts w:ascii="Arial" w:eastAsia="Times New Roman" w:hAnsi="Arial" w:cs="Times New Roman"/>
      <w:b/>
      <w:smallCaps/>
      <w:kern w:val="28"/>
      <w:sz w:val="32"/>
      <w:szCs w:val="20"/>
      <w:lang w:eastAsia="cs-CZ"/>
    </w:rPr>
  </w:style>
  <w:style w:type="paragraph" w:customStyle="1" w:styleId="pklady">
    <w:name w:val="příklady"/>
    <w:basedOn w:val="Normln"/>
    <w:rsid w:val="00786DD6"/>
    <w:pPr>
      <w:keepLines/>
      <w:numPr>
        <w:numId w:val="2"/>
      </w:numPr>
      <w:tabs>
        <w:tab w:val="right" w:pos="8789"/>
      </w:tabs>
      <w:spacing w:before="120"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786DD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86DD6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1.wmf"/><Relationship Id="rId117" Type="http://schemas.openxmlformats.org/officeDocument/2006/relationships/image" Target="media/image59.wmf"/><Relationship Id="rId21" Type="http://schemas.openxmlformats.org/officeDocument/2006/relationships/oleObject" Target="embeddings/oleObject8.bin"/><Relationship Id="rId42" Type="http://schemas.openxmlformats.org/officeDocument/2006/relationships/image" Target="media/image19.wmf"/><Relationship Id="rId47" Type="http://schemas.openxmlformats.org/officeDocument/2006/relationships/oleObject" Target="embeddings/oleObject21.bin"/><Relationship Id="rId63" Type="http://schemas.openxmlformats.org/officeDocument/2006/relationships/oleObject" Target="embeddings/oleObject29.bin"/><Relationship Id="rId68" Type="http://schemas.openxmlformats.org/officeDocument/2006/relationships/image" Target="media/image32.wmf"/><Relationship Id="rId84" Type="http://schemas.openxmlformats.org/officeDocument/2006/relationships/image" Target="media/image41.wmf"/><Relationship Id="rId89" Type="http://schemas.openxmlformats.org/officeDocument/2006/relationships/image" Target="media/image44.wmf"/><Relationship Id="rId112" Type="http://schemas.openxmlformats.org/officeDocument/2006/relationships/image" Target="media/image56.wmf"/><Relationship Id="rId133" Type="http://schemas.openxmlformats.org/officeDocument/2006/relationships/theme" Target="theme/theme1.xml"/><Relationship Id="rId16" Type="http://schemas.openxmlformats.org/officeDocument/2006/relationships/image" Target="media/image6.wmf"/><Relationship Id="rId107" Type="http://schemas.openxmlformats.org/officeDocument/2006/relationships/oleObject" Target="embeddings/oleObject49.bin"/><Relationship Id="rId11" Type="http://schemas.openxmlformats.org/officeDocument/2006/relationships/oleObject" Target="embeddings/oleObject3.bin"/><Relationship Id="rId32" Type="http://schemas.openxmlformats.org/officeDocument/2006/relationships/image" Target="media/image14.wmf"/><Relationship Id="rId37" Type="http://schemas.openxmlformats.org/officeDocument/2006/relationships/oleObject" Target="embeddings/oleObject16.bin"/><Relationship Id="rId53" Type="http://schemas.openxmlformats.org/officeDocument/2006/relationships/oleObject" Target="embeddings/oleObject24.bin"/><Relationship Id="rId58" Type="http://schemas.openxmlformats.org/officeDocument/2006/relationships/image" Target="media/image27.wmf"/><Relationship Id="rId74" Type="http://schemas.openxmlformats.org/officeDocument/2006/relationships/image" Target="media/image35.wmf"/><Relationship Id="rId79" Type="http://schemas.openxmlformats.org/officeDocument/2006/relationships/oleObject" Target="embeddings/oleObject36.bin"/><Relationship Id="rId102" Type="http://schemas.openxmlformats.org/officeDocument/2006/relationships/image" Target="media/image51.wmf"/><Relationship Id="rId123" Type="http://schemas.openxmlformats.org/officeDocument/2006/relationships/image" Target="media/image63.wmf"/><Relationship Id="rId128" Type="http://schemas.openxmlformats.org/officeDocument/2006/relationships/oleObject" Target="embeddings/oleObject58.bin"/><Relationship Id="rId5" Type="http://schemas.openxmlformats.org/officeDocument/2006/relationships/webSettings" Target="webSettings.xml"/><Relationship Id="rId90" Type="http://schemas.openxmlformats.org/officeDocument/2006/relationships/oleObject" Target="embeddings/oleObject41.bin"/><Relationship Id="rId95" Type="http://schemas.openxmlformats.org/officeDocument/2006/relationships/image" Target="media/image47.wmf"/><Relationship Id="rId14" Type="http://schemas.openxmlformats.org/officeDocument/2006/relationships/image" Target="media/image5.wmf"/><Relationship Id="rId22" Type="http://schemas.openxmlformats.org/officeDocument/2006/relationships/image" Target="media/image9.wmf"/><Relationship Id="rId27" Type="http://schemas.openxmlformats.org/officeDocument/2006/relationships/oleObject" Target="embeddings/oleObject11.bin"/><Relationship Id="rId30" Type="http://schemas.openxmlformats.org/officeDocument/2006/relationships/image" Target="media/image13.wmf"/><Relationship Id="rId35" Type="http://schemas.openxmlformats.org/officeDocument/2006/relationships/oleObject" Target="embeddings/oleObject15.bin"/><Relationship Id="rId43" Type="http://schemas.openxmlformats.org/officeDocument/2006/relationships/oleObject" Target="embeddings/oleObject19.bin"/><Relationship Id="rId48" Type="http://schemas.openxmlformats.org/officeDocument/2006/relationships/image" Target="media/image22.wmf"/><Relationship Id="rId56" Type="http://schemas.openxmlformats.org/officeDocument/2006/relationships/image" Target="media/image26.wmf"/><Relationship Id="rId64" Type="http://schemas.openxmlformats.org/officeDocument/2006/relationships/image" Target="media/image30.wmf"/><Relationship Id="rId69" Type="http://schemas.openxmlformats.org/officeDocument/2006/relationships/oleObject" Target="embeddings/oleObject32.bin"/><Relationship Id="rId77" Type="http://schemas.openxmlformats.org/officeDocument/2006/relationships/image" Target="media/image37.wmf"/><Relationship Id="rId100" Type="http://schemas.openxmlformats.org/officeDocument/2006/relationships/image" Target="media/image50.wmf"/><Relationship Id="rId105" Type="http://schemas.openxmlformats.org/officeDocument/2006/relationships/oleObject" Target="embeddings/oleObject48.bin"/><Relationship Id="rId113" Type="http://schemas.openxmlformats.org/officeDocument/2006/relationships/oleObject" Target="embeddings/oleObject52.bin"/><Relationship Id="rId118" Type="http://schemas.openxmlformats.org/officeDocument/2006/relationships/image" Target="media/image60.wmf"/><Relationship Id="rId126" Type="http://schemas.openxmlformats.org/officeDocument/2006/relationships/oleObject" Target="embeddings/oleObject57.bin"/><Relationship Id="rId8" Type="http://schemas.openxmlformats.org/officeDocument/2006/relationships/image" Target="media/image2.wmf"/><Relationship Id="rId51" Type="http://schemas.openxmlformats.org/officeDocument/2006/relationships/oleObject" Target="embeddings/oleObject23.bin"/><Relationship Id="rId72" Type="http://schemas.openxmlformats.org/officeDocument/2006/relationships/image" Target="media/image34.wmf"/><Relationship Id="rId80" Type="http://schemas.openxmlformats.org/officeDocument/2006/relationships/image" Target="media/image39.wmf"/><Relationship Id="rId85" Type="http://schemas.openxmlformats.org/officeDocument/2006/relationships/oleObject" Target="embeddings/oleObject39.bin"/><Relationship Id="rId93" Type="http://schemas.openxmlformats.org/officeDocument/2006/relationships/image" Target="media/image46.wmf"/><Relationship Id="rId98" Type="http://schemas.openxmlformats.org/officeDocument/2006/relationships/image" Target="media/image49.wmf"/><Relationship Id="rId121" Type="http://schemas.openxmlformats.org/officeDocument/2006/relationships/image" Target="media/image62.wmf"/><Relationship Id="rId3" Type="http://schemas.microsoft.com/office/2007/relationships/stylesWithEffects" Target="stylesWithEffects.xml"/><Relationship Id="rId12" Type="http://schemas.openxmlformats.org/officeDocument/2006/relationships/image" Target="media/image4.wmf"/><Relationship Id="rId17" Type="http://schemas.openxmlformats.org/officeDocument/2006/relationships/oleObject" Target="embeddings/oleObject6.bin"/><Relationship Id="rId25" Type="http://schemas.openxmlformats.org/officeDocument/2006/relationships/oleObject" Target="embeddings/oleObject10.bin"/><Relationship Id="rId33" Type="http://schemas.openxmlformats.org/officeDocument/2006/relationships/oleObject" Target="embeddings/oleObject14.bin"/><Relationship Id="rId38" Type="http://schemas.openxmlformats.org/officeDocument/2006/relationships/image" Target="media/image17.wmf"/><Relationship Id="rId46" Type="http://schemas.openxmlformats.org/officeDocument/2006/relationships/image" Target="media/image21.wmf"/><Relationship Id="rId59" Type="http://schemas.openxmlformats.org/officeDocument/2006/relationships/oleObject" Target="embeddings/oleObject27.bin"/><Relationship Id="rId67" Type="http://schemas.openxmlformats.org/officeDocument/2006/relationships/oleObject" Target="embeddings/oleObject31.bin"/><Relationship Id="rId103" Type="http://schemas.openxmlformats.org/officeDocument/2006/relationships/oleObject" Target="embeddings/oleObject47.bin"/><Relationship Id="rId108" Type="http://schemas.openxmlformats.org/officeDocument/2006/relationships/image" Target="media/image54.wmf"/><Relationship Id="rId116" Type="http://schemas.openxmlformats.org/officeDocument/2006/relationships/image" Target="media/image58.wmf"/><Relationship Id="rId124" Type="http://schemas.openxmlformats.org/officeDocument/2006/relationships/oleObject" Target="embeddings/oleObject56.bin"/><Relationship Id="rId129" Type="http://schemas.openxmlformats.org/officeDocument/2006/relationships/image" Target="media/image66.wmf"/><Relationship Id="rId20" Type="http://schemas.openxmlformats.org/officeDocument/2006/relationships/image" Target="media/image8.wmf"/><Relationship Id="rId41" Type="http://schemas.openxmlformats.org/officeDocument/2006/relationships/oleObject" Target="embeddings/oleObject18.bin"/><Relationship Id="rId54" Type="http://schemas.openxmlformats.org/officeDocument/2006/relationships/image" Target="media/image25.wmf"/><Relationship Id="rId62" Type="http://schemas.openxmlformats.org/officeDocument/2006/relationships/image" Target="media/image29.wmf"/><Relationship Id="rId70" Type="http://schemas.openxmlformats.org/officeDocument/2006/relationships/image" Target="media/image33.wmf"/><Relationship Id="rId75" Type="http://schemas.openxmlformats.org/officeDocument/2006/relationships/image" Target="media/image36.wmf"/><Relationship Id="rId83" Type="http://schemas.openxmlformats.org/officeDocument/2006/relationships/oleObject" Target="embeddings/oleObject38.bin"/><Relationship Id="rId88" Type="http://schemas.openxmlformats.org/officeDocument/2006/relationships/image" Target="media/image43.wmf"/><Relationship Id="rId91" Type="http://schemas.openxmlformats.org/officeDocument/2006/relationships/image" Target="media/image45.wmf"/><Relationship Id="rId96" Type="http://schemas.openxmlformats.org/officeDocument/2006/relationships/image" Target="media/image48.wmf"/><Relationship Id="rId111" Type="http://schemas.openxmlformats.org/officeDocument/2006/relationships/oleObject" Target="embeddings/oleObject51.bin"/><Relationship Id="rId132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image" Target="media/image1.wmf"/><Relationship Id="rId15" Type="http://schemas.openxmlformats.org/officeDocument/2006/relationships/oleObject" Target="embeddings/oleObject5.bin"/><Relationship Id="rId23" Type="http://schemas.openxmlformats.org/officeDocument/2006/relationships/oleObject" Target="embeddings/oleObject9.bin"/><Relationship Id="rId28" Type="http://schemas.openxmlformats.org/officeDocument/2006/relationships/image" Target="media/image12.wmf"/><Relationship Id="rId36" Type="http://schemas.openxmlformats.org/officeDocument/2006/relationships/image" Target="media/image16.wmf"/><Relationship Id="rId49" Type="http://schemas.openxmlformats.org/officeDocument/2006/relationships/oleObject" Target="embeddings/oleObject22.bin"/><Relationship Id="rId57" Type="http://schemas.openxmlformats.org/officeDocument/2006/relationships/oleObject" Target="embeddings/oleObject26.bin"/><Relationship Id="rId106" Type="http://schemas.openxmlformats.org/officeDocument/2006/relationships/image" Target="media/image53.wmf"/><Relationship Id="rId114" Type="http://schemas.openxmlformats.org/officeDocument/2006/relationships/image" Target="media/image57.wmf"/><Relationship Id="rId119" Type="http://schemas.openxmlformats.org/officeDocument/2006/relationships/oleObject" Target="embeddings/oleObject54.bin"/><Relationship Id="rId127" Type="http://schemas.openxmlformats.org/officeDocument/2006/relationships/image" Target="media/image65.wmf"/><Relationship Id="rId10" Type="http://schemas.openxmlformats.org/officeDocument/2006/relationships/image" Target="media/image3.wmf"/><Relationship Id="rId31" Type="http://schemas.openxmlformats.org/officeDocument/2006/relationships/oleObject" Target="embeddings/oleObject13.bin"/><Relationship Id="rId44" Type="http://schemas.openxmlformats.org/officeDocument/2006/relationships/image" Target="media/image20.wmf"/><Relationship Id="rId52" Type="http://schemas.openxmlformats.org/officeDocument/2006/relationships/image" Target="media/image24.wmf"/><Relationship Id="rId60" Type="http://schemas.openxmlformats.org/officeDocument/2006/relationships/image" Target="media/image28.wmf"/><Relationship Id="rId65" Type="http://schemas.openxmlformats.org/officeDocument/2006/relationships/oleObject" Target="embeddings/oleObject30.bin"/><Relationship Id="rId73" Type="http://schemas.openxmlformats.org/officeDocument/2006/relationships/oleObject" Target="embeddings/oleObject34.bin"/><Relationship Id="rId78" Type="http://schemas.openxmlformats.org/officeDocument/2006/relationships/image" Target="media/image38.wmf"/><Relationship Id="rId81" Type="http://schemas.openxmlformats.org/officeDocument/2006/relationships/oleObject" Target="embeddings/oleObject37.bin"/><Relationship Id="rId86" Type="http://schemas.openxmlformats.org/officeDocument/2006/relationships/image" Target="media/image42.wmf"/><Relationship Id="rId94" Type="http://schemas.openxmlformats.org/officeDocument/2006/relationships/oleObject" Target="embeddings/oleObject43.bin"/><Relationship Id="rId99" Type="http://schemas.openxmlformats.org/officeDocument/2006/relationships/oleObject" Target="embeddings/oleObject45.bin"/><Relationship Id="rId101" Type="http://schemas.openxmlformats.org/officeDocument/2006/relationships/oleObject" Target="embeddings/oleObject46.bin"/><Relationship Id="rId122" Type="http://schemas.openxmlformats.org/officeDocument/2006/relationships/oleObject" Target="embeddings/oleObject55.bin"/><Relationship Id="rId130" Type="http://schemas.openxmlformats.org/officeDocument/2006/relationships/image" Target="media/image67.wmf"/><Relationship Id="rId4" Type="http://schemas.openxmlformats.org/officeDocument/2006/relationships/settings" Target="settings.xml"/><Relationship Id="rId9" Type="http://schemas.openxmlformats.org/officeDocument/2006/relationships/oleObject" Target="embeddings/oleObject2.bin"/><Relationship Id="rId13" Type="http://schemas.openxmlformats.org/officeDocument/2006/relationships/oleObject" Target="embeddings/oleObject4.bin"/><Relationship Id="rId18" Type="http://schemas.openxmlformats.org/officeDocument/2006/relationships/image" Target="media/image7.wmf"/><Relationship Id="rId39" Type="http://schemas.openxmlformats.org/officeDocument/2006/relationships/oleObject" Target="embeddings/oleObject17.bin"/><Relationship Id="rId109" Type="http://schemas.openxmlformats.org/officeDocument/2006/relationships/oleObject" Target="embeddings/oleObject50.bin"/><Relationship Id="rId34" Type="http://schemas.openxmlformats.org/officeDocument/2006/relationships/image" Target="media/image15.wmf"/><Relationship Id="rId50" Type="http://schemas.openxmlformats.org/officeDocument/2006/relationships/image" Target="media/image23.wmf"/><Relationship Id="rId55" Type="http://schemas.openxmlformats.org/officeDocument/2006/relationships/oleObject" Target="embeddings/oleObject25.bin"/><Relationship Id="rId76" Type="http://schemas.openxmlformats.org/officeDocument/2006/relationships/oleObject" Target="embeddings/oleObject35.bin"/><Relationship Id="rId97" Type="http://schemas.openxmlformats.org/officeDocument/2006/relationships/oleObject" Target="embeddings/oleObject44.bin"/><Relationship Id="rId104" Type="http://schemas.openxmlformats.org/officeDocument/2006/relationships/image" Target="media/image52.wmf"/><Relationship Id="rId120" Type="http://schemas.openxmlformats.org/officeDocument/2006/relationships/image" Target="media/image61.wmf"/><Relationship Id="rId125" Type="http://schemas.openxmlformats.org/officeDocument/2006/relationships/image" Target="media/image64.wmf"/><Relationship Id="rId7" Type="http://schemas.openxmlformats.org/officeDocument/2006/relationships/oleObject" Target="embeddings/oleObject1.bin"/><Relationship Id="rId71" Type="http://schemas.openxmlformats.org/officeDocument/2006/relationships/oleObject" Target="embeddings/oleObject33.bin"/><Relationship Id="rId92" Type="http://schemas.openxmlformats.org/officeDocument/2006/relationships/oleObject" Target="embeddings/oleObject42.bin"/><Relationship Id="rId2" Type="http://schemas.openxmlformats.org/officeDocument/2006/relationships/styles" Target="styles.xml"/><Relationship Id="rId29" Type="http://schemas.openxmlformats.org/officeDocument/2006/relationships/oleObject" Target="embeddings/oleObject12.bin"/><Relationship Id="rId24" Type="http://schemas.openxmlformats.org/officeDocument/2006/relationships/image" Target="media/image10.wmf"/><Relationship Id="rId40" Type="http://schemas.openxmlformats.org/officeDocument/2006/relationships/image" Target="media/image18.wmf"/><Relationship Id="rId45" Type="http://schemas.openxmlformats.org/officeDocument/2006/relationships/oleObject" Target="embeddings/oleObject20.bin"/><Relationship Id="rId66" Type="http://schemas.openxmlformats.org/officeDocument/2006/relationships/image" Target="media/image31.wmf"/><Relationship Id="rId87" Type="http://schemas.openxmlformats.org/officeDocument/2006/relationships/oleObject" Target="embeddings/oleObject40.bin"/><Relationship Id="rId110" Type="http://schemas.openxmlformats.org/officeDocument/2006/relationships/image" Target="media/image55.wmf"/><Relationship Id="rId115" Type="http://schemas.openxmlformats.org/officeDocument/2006/relationships/oleObject" Target="embeddings/oleObject53.bin"/><Relationship Id="rId131" Type="http://schemas.openxmlformats.org/officeDocument/2006/relationships/oleObject" Target="embeddings/oleObject59.bin"/><Relationship Id="rId61" Type="http://schemas.openxmlformats.org/officeDocument/2006/relationships/oleObject" Target="embeddings/oleObject28.bin"/><Relationship Id="rId82" Type="http://schemas.openxmlformats.org/officeDocument/2006/relationships/image" Target="media/image40.wmf"/><Relationship Id="rId19" Type="http://schemas.openxmlformats.org/officeDocument/2006/relationships/oleObject" Target="embeddings/oleObject7.bin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855</Words>
  <Characters>5047</Characters>
  <Application>Microsoft Office Word</Application>
  <DocSecurity>0</DocSecurity>
  <Lines>42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---</Company>
  <LinksUpToDate>false</LinksUpToDate>
  <CharactersWithSpaces>5891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--</dc:creator>
  <cp:keywords/>
  <dc:description/>
  <cp:lastModifiedBy>--</cp:lastModifiedBy>
  <cp:revision>3</cp:revision>
  <dcterms:created xsi:type="dcterms:W3CDTF">2013-01-15T21:00:00Z</dcterms:created>
  <dcterms:modified xsi:type="dcterms:W3CDTF">2013-01-15T21:02:00Z</dcterms:modified>
</cp:coreProperties>
</file>